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F7435" w14:textId="12897CFD" w:rsidR="00F86FA3" w:rsidRPr="00F86FA3" w:rsidRDefault="00F86FA3" w:rsidP="000C7341">
      <w:pPr>
        <w:shd w:val="clear" w:color="auto" w:fill="44546A" w:themeFill="text2"/>
        <w:spacing w:after="0" w:line="240" w:lineRule="auto"/>
        <w:jc w:val="center"/>
        <w:rPr>
          <w:color w:val="FFFFFF" w:themeColor="background1"/>
        </w:rPr>
      </w:pPr>
      <w:bookmarkStart w:id="0" w:name="_GoBack"/>
      <w:bookmarkEnd w:id="0"/>
      <w:r w:rsidRPr="00F86FA3">
        <w:rPr>
          <w:rFonts w:ascii="Liberation Serif" w:eastAsia="SimSun" w:hAnsi="Liberation Serif" w:cs="Mangal" w:hint="eastAsia"/>
          <w:noProof/>
          <w:color w:val="FFFFFF" w:themeColor="background1"/>
          <w:kern w:val="3"/>
          <w:sz w:val="24"/>
          <w:szCs w:val="24"/>
          <w:lang w:val="en-ZW" w:eastAsia="en-ZW"/>
        </w:rPr>
        <w:drawing>
          <wp:anchor distT="0" distB="0" distL="114300" distR="114300" simplePos="0" relativeHeight="251660800" behindDoc="0" locked="0" layoutInCell="1" allowOverlap="1" wp14:anchorId="249B925E" wp14:editId="06A4EA82">
            <wp:simplePos x="0" y="0"/>
            <wp:positionH relativeFrom="column">
              <wp:posOffset>5581650</wp:posOffset>
            </wp:positionH>
            <wp:positionV relativeFrom="paragraph">
              <wp:posOffset>-713503</wp:posOffset>
            </wp:positionV>
            <wp:extent cx="773366" cy="1131333"/>
            <wp:effectExtent l="0" t="0" r="8255"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765" cy="1148009"/>
                    </a:xfrm>
                    <a:prstGeom prst="rect">
                      <a:avLst/>
                    </a:prstGeom>
                    <a:noFill/>
                  </pic:spPr>
                </pic:pic>
              </a:graphicData>
            </a:graphic>
            <wp14:sizeRelH relativeFrom="page">
              <wp14:pctWidth>0</wp14:pctWidth>
            </wp14:sizeRelH>
            <wp14:sizeRelV relativeFrom="page">
              <wp14:pctHeight>0</wp14:pctHeight>
            </wp14:sizeRelV>
          </wp:anchor>
        </w:drawing>
      </w:r>
      <w:r w:rsidR="00657B10">
        <w:rPr>
          <w:rFonts w:ascii="Century Gothic" w:hAnsi="Century Gothic"/>
          <w:b/>
          <w:color w:val="FFFFFF" w:themeColor="background1"/>
          <w:sz w:val="24"/>
          <w:szCs w:val="24"/>
        </w:rPr>
        <w:t xml:space="preserve">E-safety and </w:t>
      </w:r>
      <w:r w:rsidR="000C7341">
        <w:rPr>
          <w:rFonts w:ascii="Century Gothic" w:hAnsi="Century Gothic"/>
          <w:b/>
          <w:color w:val="FFFFFF" w:themeColor="background1"/>
          <w:sz w:val="24"/>
          <w:szCs w:val="24"/>
        </w:rPr>
        <w:t>Acceptable Use Policy</w:t>
      </w:r>
    </w:p>
    <w:p w14:paraId="73941A2B" w14:textId="77777777" w:rsidR="00F86FA3" w:rsidRDefault="00F86FA3" w:rsidP="007D3DE5">
      <w:pPr>
        <w:spacing w:after="0" w:line="240" w:lineRule="auto"/>
        <w:jc w:val="center"/>
        <w:rPr>
          <w:rFonts w:ascii="Century Gothic" w:hAnsi="Century Gothic"/>
          <w:b/>
          <w:sz w:val="24"/>
          <w:szCs w:val="24"/>
        </w:rPr>
      </w:pPr>
    </w:p>
    <w:tbl>
      <w:tblPr>
        <w:tblStyle w:val="TableGrid"/>
        <w:tblW w:w="0" w:type="auto"/>
        <w:tblLook w:val="04A0" w:firstRow="1" w:lastRow="0" w:firstColumn="1" w:lastColumn="0" w:noHBand="0" w:noVBand="1"/>
      </w:tblPr>
      <w:tblGrid>
        <w:gridCol w:w="4621"/>
        <w:gridCol w:w="4621"/>
      </w:tblGrid>
      <w:tr w:rsidR="00F86FA3" w14:paraId="72AD39CF" w14:textId="77777777" w:rsidTr="004C0591">
        <w:tc>
          <w:tcPr>
            <w:tcW w:w="4621" w:type="dxa"/>
          </w:tcPr>
          <w:p w14:paraId="72AD39CD" w14:textId="77777777" w:rsidR="003C3470" w:rsidRDefault="003C3470" w:rsidP="004C0591">
            <w:pPr>
              <w:rPr>
                <w:rFonts w:ascii="Century Gothic" w:hAnsi="Century Gothic"/>
                <w:b/>
                <w:sz w:val="20"/>
                <w:szCs w:val="20"/>
              </w:rPr>
            </w:pPr>
            <w:r>
              <w:rPr>
                <w:rFonts w:ascii="Century Gothic" w:hAnsi="Century Gothic"/>
                <w:b/>
                <w:sz w:val="20"/>
                <w:szCs w:val="20"/>
              </w:rPr>
              <w:t xml:space="preserve">Agreed by the Governing Body </w:t>
            </w:r>
          </w:p>
        </w:tc>
        <w:tc>
          <w:tcPr>
            <w:tcW w:w="4621" w:type="dxa"/>
          </w:tcPr>
          <w:p w14:paraId="72AD39CE" w14:textId="7B04FA47" w:rsidR="003C3470" w:rsidRPr="00A71CB5" w:rsidRDefault="000C7341" w:rsidP="004C0591">
            <w:pPr>
              <w:rPr>
                <w:rFonts w:ascii="Century Gothic" w:hAnsi="Century Gothic"/>
                <w:sz w:val="20"/>
                <w:szCs w:val="20"/>
              </w:rPr>
            </w:pPr>
            <w:r>
              <w:rPr>
                <w:rFonts w:ascii="Century Gothic" w:hAnsi="Century Gothic"/>
                <w:sz w:val="20"/>
                <w:szCs w:val="20"/>
              </w:rPr>
              <w:t xml:space="preserve">November </w:t>
            </w:r>
            <w:r w:rsidR="00E929F5">
              <w:rPr>
                <w:rFonts w:ascii="Century Gothic" w:hAnsi="Century Gothic"/>
                <w:sz w:val="20"/>
                <w:szCs w:val="20"/>
              </w:rPr>
              <w:t xml:space="preserve">2019 </w:t>
            </w:r>
          </w:p>
        </w:tc>
      </w:tr>
      <w:tr w:rsidR="00F86FA3" w14:paraId="72AD39D2" w14:textId="77777777" w:rsidTr="004C0591">
        <w:tc>
          <w:tcPr>
            <w:tcW w:w="4621" w:type="dxa"/>
          </w:tcPr>
          <w:p w14:paraId="72AD39D0" w14:textId="5FEBE3D9" w:rsidR="003C3470" w:rsidRDefault="003C3470" w:rsidP="004C0591">
            <w:pPr>
              <w:rPr>
                <w:rFonts w:ascii="Century Gothic" w:hAnsi="Century Gothic"/>
                <w:b/>
                <w:sz w:val="20"/>
                <w:szCs w:val="20"/>
              </w:rPr>
            </w:pPr>
            <w:r>
              <w:rPr>
                <w:rFonts w:ascii="Century Gothic" w:hAnsi="Century Gothic"/>
                <w:b/>
                <w:sz w:val="20"/>
                <w:szCs w:val="20"/>
              </w:rPr>
              <w:t xml:space="preserve">Chair of Governors or Committee Chair </w:t>
            </w:r>
          </w:p>
        </w:tc>
        <w:tc>
          <w:tcPr>
            <w:tcW w:w="4621" w:type="dxa"/>
          </w:tcPr>
          <w:p w14:paraId="72AD39D1" w14:textId="02F5B320" w:rsidR="002A14D4" w:rsidRDefault="00365AD9" w:rsidP="002A14D4">
            <w:pPr>
              <w:rPr>
                <w:rFonts w:ascii="Century Gothic" w:hAnsi="Century Gothic"/>
                <w:sz w:val="20"/>
                <w:szCs w:val="20"/>
              </w:rPr>
            </w:pPr>
            <w:r>
              <w:rPr>
                <w:rFonts w:ascii="Century Gothic" w:hAnsi="Century Gothic"/>
                <w:sz w:val="20"/>
                <w:szCs w:val="20"/>
              </w:rPr>
              <w:t>Mr</w:t>
            </w:r>
            <w:r w:rsidR="00E929F5">
              <w:rPr>
                <w:rFonts w:ascii="Century Gothic" w:hAnsi="Century Gothic"/>
                <w:sz w:val="20"/>
                <w:szCs w:val="20"/>
              </w:rPr>
              <w:t xml:space="preserve"> J Stothard </w:t>
            </w:r>
          </w:p>
        </w:tc>
      </w:tr>
      <w:tr w:rsidR="00F86FA3" w14:paraId="72AD39D5" w14:textId="77777777" w:rsidTr="004C0591">
        <w:tc>
          <w:tcPr>
            <w:tcW w:w="4621" w:type="dxa"/>
          </w:tcPr>
          <w:p w14:paraId="72AD39D3" w14:textId="77777777" w:rsidR="003C3470" w:rsidRDefault="003C3470" w:rsidP="004C0591">
            <w:pPr>
              <w:rPr>
                <w:rFonts w:ascii="Century Gothic" w:hAnsi="Century Gothic"/>
                <w:b/>
                <w:sz w:val="20"/>
                <w:szCs w:val="20"/>
              </w:rPr>
            </w:pPr>
            <w:r>
              <w:rPr>
                <w:rFonts w:ascii="Century Gothic" w:hAnsi="Century Gothic"/>
                <w:b/>
                <w:sz w:val="20"/>
                <w:szCs w:val="20"/>
              </w:rPr>
              <w:t xml:space="preserve">Review Date </w:t>
            </w:r>
          </w:p>
        </w:tc>
        <w:tc>
          <w:tcPr>
            <w:tcW w:w="4621" w:type="dxa"/>
          </w:tcPr>
          <w:p w14:paraId="72AD39D4" w14:textId="4DD96B86" w:rsidR="003C3470" w:rsidRPr="00A71CB5" w:rsidRDefault="000C7341" w:rsidP="004C0591">
            <w:pPr>
              <w:rPr>
                <w:rFonts w:ascii="Century Gothic" w:hAnsi="Century Gothic"/>
                <w:sz w:val="20"/>
                <w:szCs w:val="20"/>
              </w:rPr>
            </w:pPr>
            <w:r>
              <w:rPr>
                <w:rFonts w:ascii="Century Gothic" w:hAnsi="Century Gothic"/>
                <w:sz w:val="20"/>
                <w:szCs w:val="20"/>
              </w:rPr>
              <w:t>Novem</w:t>
            </w:r>
            <w:r w:rsidR="0021271D">
              <w:rPr>
                <w:rFonts w:ascii="Century Gothic" w:hAnsi="Century Gothic"/>
                <w:sz w:val="20"/>
                <w:szCs w:val="20"/>
              </w:rPr>
              <w:t>ber 2021</w:t>
            </w:r>
          </w:p>
        </w:tc>
      </w:tr>
      <w:tr w:rsidR="00F86FA3" w14:paraId="72AD39D8" w14:textId="77777777" w:rsidTr="004C0591">
        <w:tc>
          <w:tcPr>
            <w:tcW w:w="4621" w:type="dxa"/>
          </w:tcPr>
          <w:p w14:paraId="72AD39D6" w14:textId="77777777" w:rsidR="003C3470" w:rsidRDefault="003C3470" w:rsidP="004C0591">
            <w:pPr>
              <w:rPr>
                <w:rFonts w:ascii="Century Gothic" w:hAnsi="Century Gothic"/>
                <w:b/>
                <w:sz w:val="20"/>
                <w:szCs w:val="20"/>
              </w:rPr>
            </w:pPr>
            <w:r>
              <w:rPr>
                <w:rFonts w:ascii="Century Gothic" w:hAnsi="Century Gothic"/>
                <w:b/>
                <w:sz w:val="20"/>
                <w:szCs w:val="20"/>
              </w:rPr>
              <w:t xml:space="preserve">Review Schedule </w:t>
            </w:r>
          </w:p>
        </w:tc>
        <w:tc>
          <w:tcPr>
            <w:tcW w:w="4621" w:type="dxa"/>
          </w:tcPr>
          <w:p w14:paraId="72AD39D7" w14:textId="77777777" w:rsidR="003C3470" w:rsidRPr="003C3470" w:rsidRDefault="003C3470" w:rsidP="004C0591">
            <w:pPr>
              <w:rPr>
                <w:rFonts w:ascii="Century Gothic" w:hAnsi="Century Gothic"/>
                <w:sz w:val="20"/>
                <w:szCs w:val="20"/>
              </w:rPr>
            </w:pPr>
            <w:r w:rsidRPr="003C3470">
              <w:rPr>
                <w:rFonts w:ascii="Century Gothic" w:hAnsi="Century Gothic"/>
                <w:sz w:val="20"/>
                <w:szCs w:val="20"/>
              </w:rPr>
              <w:t xml:space="preserve">Annual/ </w:t>
            </w:r>
            <w:r w:rsidRPr="00365AD9">
              <w:rPr>
                <w:rFonts w:ascii="Century Gothic" w:hAnsi="Century Gothic"/>
                <w:b/>
                <w:color w:val="00B050"/>
              </w:rPr>
              <w:t>Biannual</w:t>
            </w:r>
            <w:r w:rsidRPr="003C3470">
              <w:rPr>
                <w:rFonts w:ascii="Century Gothic" w:hAnsi="Century Gothic"/>
                <w:sz w:val="20"/>
                <w:szCs w:val="20"/>
              </w:rPr>
              <w:t xml:space="preserve">/ 3 Years  </w:t>
            </w:r>
          </w:p>
        </w:tc>
      </w:tr>
    </w:tbl>
    <w:p w14:paraId="72AD39D9" w14:textId="77777777" w:rsidR="001140EA" w:rsidRPr="00441F87" w:rsidRDefault="001140EA" w:rsidP="007D3DE5">
      <w:pPr>
        <w:spacing w:after="0" w:line="240" w:lineRule="auto"/>
        <w:rPr>
          <w:rFonts w:ascii="Century Gothic" w:hAnsi="Century Gothic"/>
          <w:b/>
          <w:sz w:val="20"/>
          <w:szCs w:val="20"/>
        </w:rPr>
      </w:pPr>
    </w:p>
    <w:p w14:paraId="72AD39DB" w14:textId="320311F7" w:rsidR="007D3DE5" w:rsidRDefault="007D3DE5" w:rsidP="007D3DE5">
      <w:pPr>
        <w:spacing w:after="0" w:line="240" w:lineRule="auto"/>
        <w:rPr>
          <w:rFonts w:ascii="Century Gothic" w:hAnsi="Century Gothic"/>
          <w:b/>
        </w:rPr>
      </w:pPr>
    </w:p>
    <w:p w14:paraId="0F95BA53" w14:textId="77777777" w:rsidR="00657B10" w:rsidRPr="00874A8F" w:rsidRDefault="00657B10" w:rsidP="00AA58E3">
      <w:pPr>
        <w:spacing w:after="200" w:line="360" w:lineRule="auto"/>
        <w:jc w:val="both"/>
        <w:rPr>
          <w:rFonts w:ascii="Century Gothic" w:eastAsia="Calibri" w:hAnsi="Century Gothic" w:cs="Calibri"/>
          <w:sz w:val="20"/>
          <w:szCs w:val="20"/>
        </w:rPr>
      </w:pPr>
      <w:r w:rsidRPr="00874A8F">
        <w:rPr>
          <w:rFonts w:ascii="Century Gothic" w:eastAsia="Calibri" w:hAnsi="Century Gothic" w:cs="Calibri"/>
          <w:sz w:val="20"/>
          <w:szCs w:val="20"/>
        </w:rPr>
        <w:t xml:space="preserve">Online safety is an integral part of safeguarding and requires a whole school, cross-curricular approach and collaboration between key school leads. Accordingly, this policy is written in line with ‘Keeping Children Safe in Education’ 2019 (KCSIE), ‘Teaching Online Safety in Schools’ 2019 and other statutory documents. It </w:t>
      </w:r>
      <w:r w:rsidRPr="00874A8F">
        <w:rPr>
          <w:rFonts w:ascii="Century Gothic" w:eastAsia="Calibri" w:hAnsi="Century Gothic" w:cs="Times New Roman"/>
          <w:sz w:val="20"/>
          <w:szCs w:val="20"/>
        </w:rPr>
        <w:t>complements existing and forthcoming subjects including Health, Relationships and Sex Education, Citizenship and Computing</w:t>
      </w:r>
      <w:r w:rsidRPr="00874A8F">
        <w:rPr>
          <w:rFonts w:ascii="Century Gothic" w:eastAsia="Calibri" w:hAnsi="Century Gothic" w:cs="Calibri"/>
          <w:sz w:val="20"/>
          <w:szCs w:val="20"/>
        </w:rPr>
        <w:t xml:space="preserve">; it is designed to sit alongside our school’s statutory Safeguarding Policy. Any issues and concerns with online safety </w:t>
      </w:r>
      <w:r w:rsidRPr="00874A8F">
        <w:rPr>
          <w:rFonts w:ascii="Century Gothic" w:eastAsia="Calibri" w:hAnsi="Century Gothic" w:cs="Calibri"/>
          <w:sz w:val="20"/>
          <w:szCs w:val="20"/>
          <w:u w:val="single"/>
        </w:rPr>
        <w:t>must</w:t>
      </w:r>
      <w:r w:rsidRPr="00874A8F">
        <w:rPr>
          <w:rFonts w:ascii="Century Gothic" w:eastAsia="Calibri" w:hAnsi="Century Gothic" w:cs="Calibri"/>
          <w:sz w:val="20"/>
          <w:szCs w:val="20"/>
        </w:rPr>
        <w:t xml:space="preserve"> follow the school’s safeguarding and child protection procedures. </w:t>
      </w:r>
    </w:p>
    <w:p w14:paraId="2DA7CC76" w14:textId="7C7018E8" w:rsidR="00587145" w:rsidRPr="00874A8F" w:rsidRDefault="00963FCB" w:rsidP="00AA58E3">
      <w:pPr>
        <w:spacing w:line="360" w:lineRule="auto"/>
        <w:jc w:val="both"/>
        <w:rPr>
          <w:rFonts w:ascii="Century Gothic" w:eastAsia="Times New Roman" w:hAnsi="Century Gothic" w:cs="Calibri"/>
          <w:color w:val="333333"/>
          <w:sz w:val="20"/>
          <w:szCs w:val="20"/>
          <w:lang w:val="en-US"/>
        </w:rPr>
      </w:pPr>
      <w:r w:rsidRPr="00874A8F">
        <w:rPr>
          <w:rFonts w:ascii="Century Gothic" w:hAnsi="Century Gothic"/>
          <w:sz w:val="20"/>
          <w:szCs w:val="20"/>
        </w:rPr>
        <w:t>At Hawksworth Wood Primary school we believe</w:t>
      </w:r>
      <w:r w:rsidR="00587145" w:rsidRPr="00874A8F">
        <w:rPr>
          <w:rFonts w:ascii="Century Gothic" w:hAnsi="Century Gothic"/>
          <w:sz w:val="20"/>
          <w:szCs w:val="20"/>
        </w:rPr>
        <w:t xml:space="preserve"> </w:t>
      </w:r>
      <w:r w:rsidRPr="00874A8F">
        <w:rPr>
          <w:rFonts w:ascii="Century Gothic" w:hAnsi="Century Gothic"/>
          <w:sz w:val="20"/>
          <w:szCs w:val="20"/>
        </w:rPr>
        <w:t xml:space="preserve">that </w:t>
      </w:r>
      <w:r w:rsidR="00587145" w:rsidRPr="00874A8F">
        <w:rPr>
          <w:rFonts w:ascii="Century Gothic" w:eastAsia="Times New Roman" w:hAnsi="Century Gothic" w:cs="Calibri"/>
          <w:color w:val="333333"/>
          <w:sz w:val="20"/>
          <w:szCs w:val="20"/>
          <w:lang w:val="en-US"/>
        </w:rPr>
        <w:t>the Internet and other digital technologies are very powerful resources which can enhance and potentially transform teaching and learning when used effectively and appropriately. The Internet is an essential element of 21st century life for education, busin</w:t>
      </w:r>
      <w:r w:rsidR="00181839" w:rsidRPr="00874A8F">
        <w:rPr>
          <w:rFonts w:ascii="Century Gothic" w:eastAsia="Times New Roman" w:hAnsi="Century Gothic" w:cs="Calibri"/>
          <w:color w:val="333333"/>
          <w:sz w:val="20"/>
          <w:szCs w:val="20"/>
          <w:lang w:val="en-US"/>
        </w:rPr>
        <w:t>ess and social interaction. Our</w:t>
      </w:r>
      <w:r w:rsidR="00587145" w:rsidRPr="00874A8F">
        <w:rPr>
          <w:rFonts w:ascii="Century Gothic" w:eastAsia="Times New Roman" w:hAnsi="Century Gothic" w:cs="Calibri"/>
          <w:color w:val="333333"/>
          <w:sz w:val="20"/>
          <w:szCs w:val="20"/>
          <w:lang w:val="en-US"/>
        </w:rPr>
        <w:t xml:space="preserve"> school provides pupils with opportunities to use the excellent resources on the Internet, along with developing the skills necessary to access, analyse and evaluate them.</w:t>
      </w:r>
    </w:p>
    <w:p w14:paraId="4900D8D2" w14:textId="417DA988" w:rsidR="00B91420" w:rsidRPr="00874A8F" w:rsidRDefault="00587145" w:rsidP="00AA58E3">
      <w:pPr>
        <w:spacing w:after="0" w:line="360" w:lineRule="auto"/>
        <w:jc w:val="both"/>
        <w:rPr>
          <w:rFonts w:ascii="Century Gothic" w:eastAsia="Times New Roman" w:hAnsi="Century Gothic" w:cs="Calibri"/>
          <w:color w:val="333333"/>
          <w:sz w:val="20"/>
          <w:szCs w:val="20"/>
          <w:lang w:val="en-US"/>
        </w:rPr>
      </w:pPr>
      <w:r w:rsidRPr="00874A8F">
        <w:rPr>
          <w:rFonts w:ascii="Century Gothic" w:eastAsia="Times New Roman" w:hAnsi="Century Gothic" w:cs="Calibri"/>
          <w:color w:val="333333"/>
          <w:sz w:val="20"/>
          <w:szCs w:val="20"/>
          <w:lang w:val="en-US"/>
        </w:rPr>
        <w:t>This document sets out the policy and prac</w:t>
      </w:r>
      <w:r w:rsidR="00181839" w:rsidRPr="00874A8F">
        <w:rPr>
          <w:rFonts w:ascii="Century Gothic" w:eastAsia="Times New Roman" w:hAnsi="Century Gothic" w:cs="Calibri"/>
          <w:color w:val="333333"/>
          <w:sz w:val="20"/>
          <w:szCs w:val="20"/>
          <w:lang w:val="en-US"/>
        </w:rPr>
        <w:t>tices for the safe and acceptable</w:t>
      </w:r>
      <w:r w:rsidRPr="00874A8F">
        <w:rPr>
          <w:rFonts w:ascii="Century Gothic" w:eastAsia="Times New Roman" w:hAnsi="Century Gothic" w:cs="Calibri"/>
          <w:color w:val="333333"/>
          <w:sz w:val="20"/>
          <w:szCs w:val="20"/>
          <w:lang w:val="en-US"/>
        </w:rPr>
        <w:t xml:space="preserve"> use of the Internet both inside and outside of school. </w:t>
      </w:r>
    </w:p>
    <w:p w14:paraId="2F1ED336" w14:textId="17474941" w:rsidR="00874A8F" w:rsidRPr="00F86FA3" w:rsidRDefault="00874A8F" w:rsidP="00874A8F">
      <w:pPr>
        <w:shd w:val="clear" w:color="auto" w:fill="44546A" w:themeFill="text2"/>
        <w:spacing w:after="0" w:line="240" w:lineRule="auto"/>
        <w:jc w:val="center"/>
        <w:rPr>
          <w:color w:val="FFFFFF" w:themeColor="background1"/>
        </w:rPr>
      </w:pPr>
      <w:r>
        <w:rPr>
          <w:rFonts w:ascii="Century Gothic" w:hAnsi="Century Gothic"/>
          <w:b/>
          <w:color w:val="FFFFFF" w:themeColor="background1"/>
          <w:sz w:val="24"/>
          <w:szCs w:val="24"/>
        </w:rPr>
        <w:t>The purpose of this policy is to</w:t>
      </w:r>
      <w:r w:rsidR="00AA58E3">
        <w:rPr>
          <w:rFonts w:ascii="Century Gothic" w:hAnsi="Century Gothic"/>
          <w:b/>
          <w:color w:val="FFFFFF" w:themeColor="background1"/>
          <w:sz w:val="24"/>
          <w:szCs w:val="24"/>
        </w:rPr>
        <w:t>:</w:t>
      </w:r>
    </w:p>
    <w:p w14:paraId="0CDD8C78" w14:textId="77777777" w:rsidR="00874A8F" w:rsidRDefault="00874A8F" w:rsidP="00587145">
      <w:pPr>
        <w:spacing w:after="0" w:line="360" w:lineRule="auto"/>
        <w:jc w:val="both"/>
        <w:rPr>
          <w:rFonts w:ascii="Century Gothic" w:eastAsia="Times New Roman" w:hAnsi="Century Gothic" w:cs="Calibri"/>
          <w:color w:val="333333"/>
          <w:sz w:val="20"/>
          <w:szCs w:val="20"/>
          <w:lang w:val="en-US"/>
        </w:rPr>
      </w:pPr>
    </w:p>
    <w:p w14:paraId="08690F4E" w14:textId="3A375BF9" w:rsidR="00657B10" w:rsidRPr="00AA58E3" w:rsidRDefault="00874A8F" w:rsidP="005027C6">
      <w:pPr>
        <w:spacing w:after="0" w:line="360" w:lineRule="auto"/>
        <w:jc w:val="both"/>
        <w:rPr>
          <w:rFonts w:ascii="Century Gothic" w:hAnsi="Century Gothic"/>
          <w:sz w:val="20"/>
          <w:szCs w:val="20"/>
        </w:rPr>
      </w:pPr>
      <w:r w:rsidRPr="00AA58E3">
        <w:rPr>
          <w:rFonts w:ascii="Century Gothic" w:hAnsi="Century Gothic"/>
          <w:sz w:val="20"/>
          <w:szCs w:val="20"/>
        </w:rPr>
        <w:t>E</w:t>
      </w:r>
      <w:r w:rsidR="00657B10" w:rsidRPr="00AA58E3">
        <w:rPr>
          <w:rFonts w:ascii="Century Gothic" w:hAnsi="Century Gothic"/>
          <w:sz w:val="20"/>
          <w:szCs w:val="20"/>
        </w:rPr>
        <w:t>nsure the safe</w:t>
      </w:r>
      <w:r w:rsidR="00906682" w:rsidRPr="00AA58E3">
        <w:rPr>
          <w:rFonts w:ascii="Century Gothic" w:hAnsi="Century Gothic"/>
          <w:sz w:val="20"/>
          <w:szCs w:val="20"/>
        </w:rPr>
        <w:t xml:space="preserve">ty and wellbeing of children </w:t>
      </w:r>
      <w:r w:rsidR="00657B10" w:rsidRPr="00AA58E3">
        <w:rPr>
          <w:rFonts w:ascii="Century Gothic" w:hAnsi="Century Gothic"/>
          <w:sz w:val="20"/>
          <w:szCs w:val="20"/>
        </w:rPr>
        <w:t>is par</w:t>
      </w:r>
      <w:r w:rsidR="00906682" w:rsidRPr="00AA58E3">
        <w:rPr>
          <w:rFonts w:ascii="Century Gothic" w:hAnsi="Century Gothic"/>
          <w:sz w:val="20"/>
          <w:szCs w:val="20"/>
        </w:rPr>
        <w:t>amount when adults</w:t>
      </w:r>
      <w:r w:rsidR="00657B10" w:rsidRPr="00AA58E3">
        <w:rPr>
          <w:rFonts w:ascii="Century Gothic" w:hAnsi="Century Gothic"/>
          <w:sz w:val="20"/>
          <w:szCs w:val="20"/>
        </w:rPr>
        <w:t xml:space="preserve"> or children are using the internet, social media or mobile devices </w:t>
      </w:r>
    </w:p>
    <w:p w14:paraId="17695DA1" w14:textId="23B2F44D" w:rsidR="00587145" w:rsidRPr="00AA58E3" w:rsidRDefault="00874A8F" w:rsidP="005027C6">
      <w:pPr>
        <w:spacing w:after="0" w:line="360" w:lineRule="auto"/>
        <w:jc w:val="both"/>
        <w:rPr>
          <w:rFonts w:ascii="Century Gothic" w:eastAsia="Times New Roman" w:hAnsi="Century Gothic" w:cs="Calibri"/>
          <w:color w:val="333333"/>
          <w:sz w:val="20"/>
          <w:szCs w:val="20"/>
          <w:lang w:val="en-US"/>
        </w:rPr>
      </w:pPr>
      <w:r w:rsidRPr="00AA58E3">
        <w:rPr>
          <w:rFonts w:ascii="Century Gothic" w:hAnsi="Century Gothic"/>
          <w:sz w:val="20"/>
          <w:szCs w:val="20"/>
        </w:rPr>
        <w:t>P</w:t>
      </w:r>
      <w:r w:rsidR="004420F1" w:rsidRPr="00AA58E3">
        <w:rPr>
          <w:rFonts w:ascii="Century Gothic" w:hAnsi="Century Gothic"/>
          <w:sz w:val="20"/>
          <w:szCs w:val="20"/>
        </w:rPr>
        <w:t>rovide staff</w:t>
      </w:r>
      <w:r w:rsidR="00657B10" w:rsidRPr="00AA58E3">
        <w:rPr>
          <w:rFonts w:ascii="Century Gothic" w:hAnsi="Century Gothic"/>
          <w:sz w:val="20"/>
          <w:szCs w:val="20"/>
        </w:rPr>
        <w:t xml:space="preserve"> with the overarching principles that guide our approach to online safety  ensuring that we operate in line with our school values and within the law in terms of how we use online devices. </w:t>
      </w:r>
    </w:p>
    <w:p w14:paraId="1EEFA9CE" w14:textId="77D49B01" w:rsidR="00874A8F" w:rsidRPr="00AA58E3" w:rsidRDefault="003B3AFD" w:rsidP="00874A8F">
      <w:p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E</w:t>
      </w:r>
      <w:r w:rsidR="00587145" w:rsidRPr="00AA58E3">
        <w:rPr>
          <w:rFonts w:ascii="Century Gothic" w:eastAsia="Calibri" w:hAnsi="Century Gothic" w:cs="Times New Roman"/>
          <w:sz w:val="20"/>
          <w:szCs w:val="20"/>
        </w:rPr>
        <w:t>nsure that staff and volunteers will have good access to ICT to enhance their work, to enhance learning opportunities for pupils learning and will, in return, expect staff and volunteers t</w:t>
      </w:r>
      <w:r w:rsidR="00874A8F" w:rsidRPr="00AA58E3">
        <w:rPr>
          <w:rFonts w:ascii="Century Gothic" w:eastAsia="Calibri" w:hAnsi="Century Gothic" w:cs="Times New Roman"/>
          <w:sz w:val="20"/>
          <w:szCs w:val="20"/>
        </w:rPr>
        <w:t>o agree to be responsible users</w:t>
      </w:r>
    </w:p>
    <w:p w14:paraId="369185B3" w14:textId="3F9400B5" w:rsidR="00874A8F" w:rsidRPr="00F86FA3" w:rsidRDefault="00874A8F" w:rsidP="00874A8F">
      <w:pPr>
        <w:shd w:val="clear" w:color="auto" w:fill="44546A" w:themeFill="text2"/>
        <w:spacing w:after="0" w:line="240" w:lineRule="auto"/>
        <w:jc w:val="center"/>
        <w:rPr>
          <w:color w:val="FFFFFF" w:themeColor="background1"/>
        </w:rPr>
      </w:pPr>
      <w:r>
        <w:rPr>
          <w:rFonts w:ascii="Century Gothic" w:hAnsi="Century Gothic"/>
          <w:b/>
          <w:color w:val="FFFFFF" w:themeColor="background1"/>
          <w:sz w:val="24"/>
          <w:szCs w:val="24"/>
        </w:rPr>
        <w:t>We believe that</w:t>
      </w:r>
    </w:p>
    <w:p w14:paraId="5E43B784" w14:textId="77777777" w:rsidR="00936480" w:rsidRDefault="00936480" w:rsidP="00587145">
      <w:pPr>
        <w:shd w:val="clear" w:color="auto" w:fill="FFFFFF"/>
        <w:spacing w:after="150" w:line="360" w:lineRule="auto"/>
        <w:outlineLvl w:val="1"/>
      </w:pPr>
    </w:p>
    <w:p w14:paraId="41556116" w14:textId="31747AE2"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C</w:t>
      </w:r>
      <w:r w:rsidR="005027C6" w:rsidRPr="00AA58E3">
        <w:rPr>
          <w:rFonts w:ascii="Century Gothic" w:hAnsi="Century Gothic"/>
          <w:sz w:val="20"/>
          <w:szCs w:val="20"/>
        </w:rPr>
        <w:t xml:space="preserve">hildren </w:t>
      </w:r>
      <w:r w:rsidRPr="00AA58E3">
        <w:rPr>
          <w:rFonts w:ascii="Century Gothic" w:hAnsi="Century Gothic"/>
          <w:sz w:val="20"/>
          <w:szCs w:val="20"/>
        </w:rPr>
        <w:t>should never experience abuse of any kind.</w:t>
      </w:r>
    </w:p>
    <w:p w14:paraId="323F5E68" w14:textId="3C21753C"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 xml:space="preserve">Children should be able to use the internet for education and personal development, but safeguards need to be in place to ensure they are kept safe at all times. </w:t>
      </w:r>
    </w:p>
    <w:p w14:paraId="6A9B55C9" w14:textId="77777777" w:rsidR="002E330F" w:rsidRDefault="002E330F" w:rsidP="00587145">
      <w:pPr>
        <w:shd w:val="clear" w:color="auto" w:fill="FFFFFF"/>
        <w:spacing w:after="150" w:line="360" w:lineRule="auto"/>
        <w:outlineLvl w:val="1"/>
      </w:pPr>
    </w:p>
    <w:p w14:paraId="3F50861D" w14:textId="078EB101" w:rsidR="00874A8F" w:rsidRPr="00F86FA3" w:rsidRDefault="00874A8F" w:rsidP="00874A8F">
      <w:pPr>
        <w:shd w:val="clear" w:color="auto" w:fill="44546A" w:themeFill="text2"/>
        <w:spacing w:after="0" w:line="240" w:lineRule="auto"/>
        <w:jc w:val="center"/>
        <w:rPr>
          <w:color w:val="FFFFFF" w:themeColor="background1"/>
        </w:rPr>
      </w:pPr>
      <w:r>
        <w:rPr>
          <w:rFonts w:ascii="Century Gothic" w:hAnsi="Century Gothic"/>
          <w:b/>
          <w:color w:val="FFFFFF" w:themeColor="background1"/>
          <w:sz w:val="24"/>
          <w:szCs w:val="24"/>
        </w:rPr>
        <w:t>We recognise that</w:t>
      </w:r>
      <w:r w:rsidR="00AA58E3">
        <w:rPr>
          <w:rFonts w:ascii="Century Gothic" w:hAnsi="Century Gothic"/>
          <w:b/>
          <w:color w:val="FFFFFF" w:themeColor="background1"/>
          <w:sz w:val="24"/>
          <w:szCs w:val="24"/>
        </w:rPr>
        <w:t>:</w:t>
      </w:r>
    </w:p>
    <w:p w14:paraId="085E7C4F" w14:textId="77777777" w:rsidR="00874A8F" w:rsidRDefault="00874A8F" w:rsidP="00587145">
      <w:pPr>
        <w:shd w:val="clear" w:color="auto" w:fill="FFFFFF"/>
        <w:spacing w:after="150" w:line="360" w:lineRule="auto"/>
        <w:outlineLvl w:val="1"/>
      </w:pPr>
    </w:p>
    <w:p w14:paraId="6072D9F9" w14:textId="2EAD86F0"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The online world provides everyone with many opportunities; however it can also present risks and challenges</w:t>
      </w:r>
      <w:r w:rsidR="009D38C3">
        <w:rPr>
          <w:rFonts w:ascii="Century Gothic" w:hAnsi="Century Gothic"/>
          <w:sz w:val="20"/>
          <w:szCs w:val="20"/>
        </w:rPr>
        <w:t>.</w:t>
      </w:r>
      <w:r w:rsidRPr="00AA58E3">
        <w:rPr>
          <w:rFonts w:ascii="Century Gothic" w:hAnsi="Century Gothic"/>
          <w:sz w:val="20"/>
          <w:szCs w:val="20"/>
        </w:rPr>
        <w:t xml:space="preserve"> </w:t>
      </w:r>
    </w:p>
    <w:p w14:paraId="12B52864" w14:textId="270A9859"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 xml:space="preserve"> We have a duty to </w:t>
      </w:r>
      <w:r w:rsidR="005027C6" w:rsidRPr="00AA58E3">
        <w:rPr>
          <w:rFonts w:ascii="Century Gothic" w:hAnsi="Century Gothic"/>
          <w:sz w:val="20"/>
          <w:szCs w:val="20"/>
        </w:rPr>
        <w:t>ensure that all children</w:t>
      </w:r>
      <w:r w:rsidRPr="00AA58E3">
        <w:rPr>
          <w:rFonts w:ascii="Century Gothic" w:hAnsi="Century Gothic"/>
          <w:sz w:val="20"/>
          <w:szCs w:val="20"/>
        </w:rPr>
        <w:t xml:space="preserve"> and adul</w:t>
      </w:r>
      <w:r w:rsidR="005027C6" w:rsidRPr="00AA58E3">
        <w:rPr>
          <w:rFonts w:ascii="Century Gothic" w:hAnsi="Century Gothic"/>
          <w:sz w:val="20"/>
          <w:szCs w:val="20"/>
        </w:rPr>
        <w:t xml:space="preserve">ts at Hawksworth Wood Primary School </w:t>
      </w:r>
      <w:r w:rsidRPr="00AA58E3">
        <w:rPr>
          <w:rFonts w:ascii="Century Gothic" w:hAnsi="Century Gothic"/>
          <w:sz w:val="20"/>
          <w:szCs w:val="20"/>
        </w:rPr>
        <w:t>are protected from potential harm online</w:t>
      </w:r>
      <w:r w:rsidR="009D38C3">
        <w:rPr>
          <w:rFonts w:ascii="Century Gothic" w:hAnsi="Century Gothic"/>
          <w:sz w:val="20"/>
          <w:szCs w:val="20"/>
        </w:rPr>
        <w:t>.</w:t>
      </w:r>
      <w:r w:rsidRPr="00AA58E3">
        <w:rPr>
          <w:rFonts w:ascii="Century Gothic" w:hAnsi="Century Gothic"/>
          <w:sz w:val="20"/>
          <w:szCs w:val="20"/>
        </w:rPr>
        <w:t xml:space="preserve"> </w:t>
      </w:r>
    </w:p>
    <w:p w14:paraId="5E998F2B" w14:textId="2DF48508"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We have a responsibility to help</w:t>
      </w:r>
      <w:r w:rsidR="005027C6" w:rsidRPr="00AA58E3">
        <w:rPr>
          <w:rFonts w:ascii="Century Gothic" w:hAnsi="Century Gothic"/>
          <w:sz w:val="20"/>
          <w:szCs w:val="20"/>
        </w:rPr>
        <w:t xml:space="preserve"> keep children </w:t>
      </w:r>
      <w:r w:rsidRPr="00AA58E3">
        <w:rPr>
          <w:rFonts w:ascii="Century Gothic" w:hAnsi="Century Gothic"/>
          <w:sz w:val="20"/>
          <w:szCs w:val="20"/>
        </w:rPr>
        <w:t xml:space="preserve">safe online, whether or not they are using Hawksworth Wood’s network and devices </w:t>
      </w:r>
      <w:r w:rsidR="009D38C3">
        <w:rPr>
          <w:rFonts w:ascii="Century Gothic" w:hAnsi="Century Gothic"/>
          <w:sz w:val="20"/>
          <w:szCs w:val="20"/>
        </w:rPr>
        <w:t>.</w:t>
      </w:r>
    </w:p>
    <w:p w14:paraId="66C2B11E" w14:textId="4D4A3F34"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All children, regardless of age, disability, gender reassignment, race, religion or belief, sex or sexual orientation, have the right to equal protection from all types of harm or abuse</w:t>
      </w:r>
      <w:r w:rsidR="009D38C3">
        <w:rPr>
          <w:rFonts w:ascii="Century Gothic" w:hAnsi="Century Gothic"/>
          <w:sz w:val="20"/>
          <w:szCs w:val="20"/>
        </w:rPr>
        <w:t>.</w:t>
      </w:r>
      <w:r w:rsidRPr="00AA58E3">
        <w:rPr>
          <w:rFonts w:ascii="Century Gothic" w:hAnsi="Century Gothic"/>
          <w:sz w:val="20"/>
          <w:szCs w:val="20"/>
        </w:rPr>
        <w:t xml:space="preserve"> </w:t>
      </w:r>
    </w:p>
    <w:p w14:paraId="69F9D3DF" w14:textId="4FDBA20D" w:rsidR="00657B10"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Working in partners</w:t>
      </w:r>
      <w:r w:rsidR="005027C6" w:rsidRPr="00AA58E3">
        <w:rPr>
          <w:rFonts w:ascii="Century Gothic" w:hAnsi="Century Gothic"/>
          <w:sz w:val="20"/>
          <w:szCs w:val="20"/>
        </w:rPr>
        <w:t>hip with children,</w:t>
      </w:r>
      <w:r w:rsidRPr="00AA58E3">
        <w:rPr>
          <w:rFonts w:ascii="Century Gothic" w:hAnsi="Century Gothic"/>
          <w:sz w:val="20"/>
          <w:szCs w:val="20"/>
        </w:rPr>
        <w:t xml:space="preserve"> their parents, carers and other agencies is essential in promoting young people’s welfare and in helping young people to be responsible in their approach to online safety.</w:t>
      </w:r>
    </w:p>
    <w:p w14:paraId="3FB65496" w14:textId="5B41B57F" w:rsidR="00874A8F" w:rsidRPr="00F86FA3" w:rsidRDefault="00874A8F" w:rsidP="00874A8F">
      <w:pPr>
        <w:shd w:val="clear" w:color="auto" w:fill="44546A" w:themeFill="text2"/>
        <w:spacing w:after="0" w:line="240" w:lineRule="auto"/>
        <w:jc w:val="center"/>
        <w:rPr>
          <w:color w:val="FFFFFF" w:themeColor="background1"/>
        </w:rPr>
      </w:pPr>
      <w:r>
        <w:rPr>
          <w:rFonts w:ascii="Century Gothic" w:hAnsi="Century Gothic"/>
          <w:b/>
          <w:color w:val="FFFFFF" w:themeColor="background1"/>
          <w:sz w:val="24"/>
          <w:szCs w:val="24"/>
        </w:rPr>
        <w:t>If onli</w:t>
      </w:r>
      <w:r w:rsidR="00AA58E3">
        <w:rPr>
          <w:rFonts w:ascii="Century Gothic" w:hAnsi="Century Gothic"/>
          <w:b/>
          <w:color w:val="FFFFFF" w:themeColor="background1"/>
          <w:sz w:val="24"/>
          <w:szCs w:val="24"/>
        </w:rPr>
        <w:t>ne abuse occurs, we will respond</w:t>
      </w:r>
      <w:r>
        <w:rPr>
          <w:rFonts w:ascii="Century Gothic" w:hAnsi="Century Gothic"/>
          <w:b/>
          <w:color w:val="FFFFFF" w:themeColor="background1"/>
          <w:sz w:val="24"/>
          <w:szCs w:val="24"/>
        </w:rPr>
        <w:t xml:space="preserve"> to it by:</w:t>
      </w:r>
    </w:p>
    <w:p w14:paraId="4EEE497C" w14:textId="77777777" w:rsidR="00874A8F" w:rsidRDefault="00874A8F" w:rsidP="00587145">
      <w:pPr>
        <w:shd w:val="clear" w:color="auto" w:fill="FFFFFF"/>
        <w:spacing w:after="150" w:line="360" w:lineRule="auto"/>
        <w:outlineLvl w:val="1"/>
      </w:pPr>
    </w:p>
    <w:p w14:paraId="0BF2D3B1" w14:textId="77777777"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 xml:space="preserve">Having clear and robust safeguarding procedures in place for responding to abuse (including online abuse) </w:t>
      </w:r>
    </w:p>
    <w:p w14:paraId="0209330A" w14:textId="7E423E79"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Providing support and traini</w:t>
      </w:r>
      <w:r w:rsidR="004420F1" w:rsidRPr="00AA58E3">
        <w:rPr>
          <w:rFonts w:ascii="Century Gothic" w:hAnsi="Century Gothic"/>
          <w:sz w:val="20"/>
          <w:szCs w:val="20"/>
        </w:rPr>
        <w:t xml:space="preserve">ng for all staff </w:t>
      </w:r>
      <w:r w:rsidRPr="00AA58E3">
        <w:rPr>
          <w:rFonts w:ascii="Century Gothic" w:hAnsi="Century Gothic"/>
          <w:sz w:val="20"/>
          <w:szCs w:val="20"/>
        </w:rPr>
        <w:t xml:space="preserve">on dealing with all forms of abuse, including bullying/cyberbullying, emotional abuse, sexting, sexual abuse and sexual exploitation </w:t>
      </w:r>
    </w:p>
    <w:p w14:paraId="439AE118" w14:textId="04B5D5ED" w:rsidR="001E4957"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 xml:space="preserve">Reviewing the plan developed to address online abuse at regular intervals, in order to ensure that any problems have been resolved in the long term. </w:t>
      </w:r>
    </w:p>
    <w:p w14:paraId="4EDC9C3F" w14:textId="1ACEBA3A" w:rsidR="006516A5" w:rsidRDefault="006516A5" w:rsidP="00587145">
      <w:pPr>
        <w:shd w:val="clear" w:color="auto" w:fill="FFFFFF"/>
        <w:spacing w:after="150" w:line="360" w:lineRule="auto"/>
        <w:outlineLvl w:val="1"/>
        <w:rPr>
          <w:rFonts w:ascii="Century Gothic" w:hAnsi="Century Gothic"/>
          <w:sz w:val="20"/>
          <w:szCs w:val="20"/>
        </w:rPr>
      </w:pPr>
    </w:p>
    <w:p w14:paraId="59C58AC2" w14:textId="77777777" w:rsidR="006516A5" w:rsidRPr="006516A5" w:rsidRDefault="006516A5" w:rsidP="006516A5">
      <w:pPr>
        <w:shd w:val="clear" w:color="auto" w:fill="44546A" w:themeFill="text2"/>
        <w:spacing w:after="0" w:line="240" w:lineRule="auto"/>
        <w:jc w:val="center"/>
        <w:rPr>
          <w:color w:val="FFFFFF" w:themeColor="background1"/>
        </w:rPr>
      </w:pPr>
      <w:r w:rsidRPr="006516A5">
        <w:rPr>
          <w:rFonts w:ascii="Century Gothic" w:hAnsi="Century Gothic"/>
          <w:b/>
          <w:color w:val="FFFFFF" w:themeColor="background1"/>
          <w:sz w:val="24"/>
          <w:szCs w:val="24"/>
        </w:rPr>
        <w:t>E-safety in the curriculum</w:t>
      </w:r>
    </w:p>
    <w:p w14:paraId="7C0C22F2" w14:textId="0ACFA054" w:rsidR="006516A5" w:rsidRPr="006516A5" w:rsidRDefault="006516A5" w:rsidP="006516A5">
      <w:pPr>
        <w:shd w:val="clear" w:color="auto" w:fill="FFFFFF"/>
        <w:spacing w:before="100" w:beforeAutospacing="1" w:after="100" w:afterAutospacing="1" w:line="360" w:lineRule="auto"/>
        <w:textAlignment w:val="baseline"/>
        <w:rPr>
          <w:rFonts w:ascii="Century Gothic" w:eastAsia="Times New Roman" w:hAnsi="Century Gothic" w:cs="Times New Roman"/>
          <w:color w:val="222222"/>
          <w:sz w:val="20"/>
          <w:szCs w:val="20"/>
          <w:lang w:eastAsia="en-GB"/>
        </w:rPr>
      </w:pPr>
      <w:r w:rsidRPr="006516A5">
        <w:rPr>
          <w:rFonts w:ascii="Century Gothic" w:eastAsia="Times New Roman" w:hAnsi="Century Gothic" w:cs="Times New Roman"/>
          <w:color w:val="222222"/>
          <w:sz w:val="20"/>
          <w:szCs w:val="20"/>
          <w:lang w:eastAsia="en-GB"/>
        </w:rPr>
        <w:t>At Hawksworth Wood Primary we provide opportunities within a range of curriculum areas to teach about e-safety.</w:t>
      </w:r>
    </w:p>
    <w:p w14:paraId="78A5A695" w14:textId="77777777" w:rsidR="006516A5" w:rsidRPr="006516A5" w:rsidRDefault="006516A5" w:rsidP="006516A5">
      <w:pPr>
        <w:shd w:val="clear" w:color="auto" w:fill="FFFFFF"/>
        <w:spacing w:before="100" w:beforeAutospacing="1" w:after="100" w:afterAutospacing="1" w:line="360" w:lineRule="auto"/>
        <w:textAlignment w:val="baseline"/>
        <w:rPr>
          <w:rFonts w:ascii="Century Gothic" w:eastAsia="Times New Roman" w:hAnsi="Century Gothic" w:cs="Times New Roman"/>
          <w:color w:val="222222"/>
          <w:sz w:val="20"/>
          <w:szCs w:val="20"/>
          <w:lang w:eastAsia="en-GB"/>
        </w:rPr>
      </w:pPr>
      <w:r w:rsidRPr="006516A5">
        <w:rPr>
          <w:rFonts w:ascii="Century Gothic" w:eastAsia="Times New Roman" w:hAnsi="Century Gothic" w:cs="Times New Roman"/>
          <w:color w:val="222222"/>
          <w:sz w:val="20"/>
          <w:szCs w:val="20"/>
          <w:lang w:eastAsia="en-GB"/>
        </w:rPr>
        <w:t>Educating pupils on the dangers of technologies that maybe encountered outside school is done informally when opportunities arise and as part of the e-safety curriculum.</w:t>
      </w:r>
    </w:p>
    <w:p w14:paraId="05F487F6" w14:textId="77777777" w:rsidR="006516A5" w:rsidRPr="006516A5" w:rsidRDefault="006516A5" w:rsidP="006516A5">
      <w:pPr>
        <w:shd w:val="clear" w:color="auto" w:fill="FFFFFF"/>
        <w:spacing w:before="100" w:beforeAutospacing="1" w:after="100" w:afterAutospacing="1" w:line="360" w:lineRule="auto"/>
        <w:textAlignment w:val="baseline"/>
        <w:rPr>
          <w:rFonts w:ascii="Century Gothic" w:eastAsia="Times New Roman" w:hAnsi="Century Gothic" w:cs="Times New Roman"/>
          <w:color w:val="222222"/>
          <w:sz w:val="20"/>
          <w:szCs w:val="20"/>
          <w:lang w:eastAsia="en-GB"/>
        </w:rPr>
      </w:pPr>
      <w:r w:rsidRPr="006516A5">
        <w:rPr>
          <w:rFonts w:ascii="Century Gothic" w:eastAsia="Times New Roman" w:hAnsi="Century Gothic" w:cs="Times New Roman"/>
          <w:color w:val="222222"/>
          <w:sz w:val="20"/>
          <w:szCs w:val="20"/>
          <w:lang w:eastAsia="en-GB"/>
        </w:rPr>
        <w:t>The teaching of e-saftey focuses on helping children to recognise inappropriate content, conduct, contact and commercialism and helps them learn how to respond or react appropriately.</w:t>
      </w:r>
    </w:p>
    <w:p w14:paraId="11109627" w14:textId="77777777" w:rsidR="006516A5" w:rsidRPr="006516A5" w:rsidRDefault="006516A5" w:rsidP="006516A5">
      <w:pPr>
        <w:shd w:val="clear" w:color="auto" w:fill="FFFFFF"/>
        <w:spacing w:before="100" w:beforeAutospacing="1" w:after="100" w:afterAutospacing="1" w:line="360" w:lineRule="auto"/>
        <w:textAlignment w:val="baseline"/>
        <w:rPr>
          <w:rFonts w:ascii="Century Gothic" w:eastAsia="Times New Roman" w:hAnsi="Century Gothic" w:cs="Times New Roman"/>
          <w:color w:val="222222"/>
          <w:sz w:val="20"/>
          <w:szCs w:val="20"/>
          <w:lang w:eastAsia="en-GB"/>
        </w:rPr>
      </w:pPr>
      <w:r w:rsidRPr="006516A5">
        <w:rPr>
          <w:rFonts w:ascii="Century Gothic" w:eastAsia="Times New Roman" w:hAnsi="Century Gothic" w:cs="Times New Roman"/>
          <w:color w:val="222222"/>
          <w:sz w:val="20"/>
          <w:szCs w:val="20"/>
          <w:lang w:eastAsia="en-GB"/>
        </w:rPr>
        <w:lastRenderedPageBreak/>
        <w:t>Pupils are aware of the impact of online bullying and know how to seek help if they are affected by these issues.</w:t>
      </w:r>
    </w:p>
    <w:p w14:paraId="445D08F8" w14:textId="77777777" w:rsidR="006516A5" w:rsidRPr="006516A5" w:rsidRDefault="006516A5" w:rsidP="006516A5">
      <w:pPr>
        <w:shd w:val="clear" w:color="auto" w:fill="FFFFFF"/>
        <w:spacing w:before="100" w:beforeAutospacing="1" w:after="100" w:afterAutospacing="1" w:line="360" w:lineRule="auto"/>
        <w:textAlignment w:val="baseline"/>
        <w:rPr>
          <w:rFonts w:ascii="Century Gothic" w:eastAsia="Times New Roman" w:hAnsi="Century Gothic" w:cs="Times New Roman"/>
          <w:color w:val="222222"/>
          <w:sz w:val="20"/>
          <w:szCs w:val="20"/>
          <w:lang w:eastAsia="en-GB"/>
        </w:rPr>
      </w:pPr>
      <w:r w:rsidRPr="006516A5">
        <w:rPr>
          <w:rFonts w:ascii="Century Gothic" w:eastAsia="Times New Roman" w:hAnsi="Century Gothic" w:cs="Times New Roman"/>
          <w:color w:val="222222"/>
          <w:sz w:val="20"/>
          <w:szCs w:val="20"/>
          <w:lang w:eastAsia="en-GB"/>
        </w:rPr>
        <w:t>Pupils know how to seek advice or help if they experience problems when using the internet and related technologies; i.e. parent/ carer, teacher/ trusted staff member, or an organisation such as Childline/ CEOP report abuse button.</w:t>
      </w:r>
    </w:p>
    <w:p w14:paraId="07CB1160" w14:textId="77777777" w:rsidR="006516A5" w:rsidRPr="00AA58E3" w:rsidRDefault="006516A5" w:rsidP="00587145">
      <w:pPr>
        <w:shd w:val="clear" w:color="auto" w:fill="FFFFFF"/>
        <w:spacing w:after="150" w:line="360" w:lineRule="auto"/>
        <w:outlineLvl w:val="1"/>
        <w:rPr>
          <w:rFonts w:ascii="Century Gothic" w:hAnsi="Century Gothic"/>
          <w:sz w:val="20"/>
          <w:szCs w:val="20"/>
        </w:rPr>
      </w:pPr>
    </w:p>
    <w:p w14:paraId="57D7BCFD" w14:textId="1697AB4A" w:rsidR="001E4957" w:rsidRPr="00F86FA3" w:rsidRDefault="001E4957" w:rsidP="001E4957">
      <w:pPr>
        <w:shd w:val="clear" w:color="auto" w:fill="44546A" w:themeFill="text2"/>
        <w:spacing w:after="0" w:line="240" w:lineRule="auto"/>
        <w:jc w:val="center"/>
        <w:rPr>
          <w:color w:val="FFFFFF" w:themeColor="background1"/>
        </w:rPr>
      </w:pPr>
      <w:r>
        <w:rPr>
          <w:rFonts w:ascii="Century Gothic" w:hAnsi="Century Gothic"/>
          <w:b/>
          <w:color w:val="FFFFFF" w:themeColor="background1"/>
          <w:sz w:val="24"/>
          <w:szCs w:val="24"/>
        </w:rPr>
        <w:t>Related Policies and Procedures</w:t>
      </w:r>
    </w:p>
    <w:p w14:paraId="6C306039" w14:textId="77777777" w:rsidR="001E4957" w:rsidRDefault="001E4957" w:rsidP="00587145">
      <w:pPr>
        <w:shd w:val="clear" w:color="auto" w:fill="FFFFFF"/>
        <w:spacing w:after="150" w:line="360" w:lineRule="auto"/>
        <w:outlineLvl w:val="1"/>
      </w:pPr>
    </w:p>
    <w:p w14:paraId="62246A83" w14:textId="43737F5E" w:rsidR="00874A8F"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This policy statement should be r</w:t>
      </w:r>
      <w:r w:rsidR="001E4957" w:rsidRPr="00AA58E3">
        <w:rPr>
          <w:rFonts w:ascii="Century Gothic" w:hAnsi="Century Gothic"/>
          <w:sz w:val="20"/>
          <w:szCs w:val="20"/>
        </w:rPr>
        <w:t>ead alongside additional Hawksworth Wood</w:t>
      </w:r>
      <w:r w:rsidRPr="00AA58E3">
        <w:rPr>
          <w:rFonts w:ascii="Century Gothic" w:hAnsi="Century Gothic"/>
          <w:sz w:val="20"/>
          <w:szCs w:val="20"/>
        </w:rPr>
        <w:t xml:space="preserve"> policies and procedures, including: </w:t>
      </w:r>
    </w:p>
    <w:p w14:paraId="29400FB5" w14:textId="630E8E4A" w:rsidR="001E4957"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 xml:space="preserve">Child protection </w:t>
      </w:r>
      <w:r w:rsidR="001E4957" w:rsidRPr="00AA58E3">
        <w:rPr>
          <w:rFonts w:ascii="Century Gothic" w:hAnsi="Century Gothic"/>
          <w:sz w:val="20"/>
          <w:szCs w:val="20"/>
        </w:rPr>
        <w:t>Policy</w:t>
      </w:r>
    </w:p>
    <w:p w14:paraId="46694AF3" w14:textId="64A7251B" w:rsidR="001E4957" w:rsidRPr="00AA58E3"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Proced</w:t>
      </w:r>
      <w:r w:rsidR="001E4957" w:rsidRPr="00AA58E3">
        <w:rPr>
          <w:rFonts w:ascii="Century Gothic" w:hAnsi="Century Gothic"/>
          <w:sz w:val="20"/>
          <w:szCs w:val="20"/>
        </w:rPr>
        <w:t>ures for reporting a cause for concern</w:t>
      </w:r>
    </w:p>
    <w:p w14:paraId="176B11EB" w14:textId="43DBEA38" w:rsidR="001E4957" w:rsidRPr="00AA58E3" w:rsidRDefault="001E4957"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Staff handbook and c</w:t>
      </w:r>
      <w:r w:rsidR="00874A8F" w:rsidRPr="00AA58E3">
        <w:rPr>
          <w:rFonts w:ascii="Century Gothic" w:hAnsi="Century Gothic"/>
          <w:sz w:val="20"/>
          <w:szCs w:val="20"/>
        </w:rPr>
        <w:t>ode of c</w:t>
      </w:r>
      <w:r w:rsidRPr="00AA58E3">
        <w:rPr>
          <w:rFonts w:ascii="Century Gothic" w:hAnsi="Century Gothic"/>
          <w:sz w:val="20"/>
          <w:szCs w:val="20"/>
        </w:rPr>
        <w:t xml:space="preserve">onduct </w:t>
      </w:r>
    </w:p>
    <w:p w14:paraId="04C20CBA" w14:textId="0A2CF10B" w:rsidR="00874A8F" w:rsidRDefault="00874A8F" w:rsidP="00587145">
      <w:pPr>
        <w:shd w:val="clear" w:color="auto" w:fill="FFFFFF"/>
        <w:spacing w:after="150" w:line="360" w:lineRule="auto"/>
        <w:outlineLvl w:val="1"/>
        <w:rPr>
          <w:rFonts w:ascii="Century Gothic" w:hAnsi="Century Gothic"/>
          <w:sz w:val="20"/>
          <w:szCs w:val="20"/>
        </w:rPr>
      </w:pPr>
      <w:r w:rsidRPr="00AA58E3">
        <w:rPr>
          <w:rFonts w:ascii="Century Gothic" w:hAnsi="Century Gothic"/>
          <w:sz w:val="20"/>
          <w:szCs w:val="20"/>
        </w:rPr>
        <w:t>Anti</w:t>
      </w:r>
      <w:r w:rsidR="00936480" w:rsidRPr="00AA58E3">
        <w:rPr>
          <w:rFonts w:ascii="Century Gothic" w:hAnsi="Century Gothic"/>
          <w:sz w:val="20"/>
          <w:szCs w:val="20"/>
        </w:rPr>
        <w:t>-bullying policy and procedures</w:t>
      </w:r>
    </w:p>
    <w:p w14:paraId="7927F022" w14:textId="4EFFD0C7" w:rsidR="00260530" w:rsidRPr="00AA58E3" w:rsidRDefault="00260530" w:rsidP="00587145">
      <w:pPr>
        <w:shd w:val="clear" w:color="auto" w:fill="FFFFFF"/>
        <w:spacing w:after="150" w:line="360" w:lineRule="auto"/>
        <w:outlineLvl w:val="1"/>
        <w:rPr>
          <w:rFonts w:ascii="Century Gothic" w:hAnsi="Century Gothic"/>
          <w:sz w:val="20"/>
          <w:szCs w:val="20"/>
        </w:rPr>
      </w:pPr>
      <w:r>
        <w:rPr>
          <w:rFonts w:ascii="Century Gothic" w:hAnsi="Century Gothic"/>
          <w:sz w:val="20"/>
          <w:szCs w:val="20"/>
        </w:rPr>
        <w:t>Data Protection Policy</w:t>
      </w:r>
    </w:p>
    <w:p w14:paraId="0D3F41F5" w14:textId="75816CB8" w:rsidR="00181839" w:rsidRDefault="00587145" w:rsidP="00587145">
      <w:pPr>
        <w:shd w:val="clear" w:color="auto" w:fill="FFFFFF"/>
        <w:spacing w:after="150" w:line="360" w:lineRule="auto"/>
        <w:outlineLvl w:val="1"/>
        <w:rPr>
          <w:rFonts w:ascii="Century Gothic" w:eastAsia="Calibri" w:hAnsi="Century Gothic" w:cs="Times New Roman"/>
          <w:sz w:val="20"/>
          <w:szCs w:val="20"/>
        </w:rPr>
      </w:pPr>
      <w:r w:rsidRPr="00AA58E3">
        <w:rPr>
          <w:rFonts w:ascii="Century Gothic" w:eastAsia="Calibri" w:hAnsi="Century Gothic" w:cs="Times New Roman"/>
          <w:sz w:val="20"/>
          <w:szCs w:val="20"/>
        </w:rPr>
        <w:t>Staff and P</w:t>
      </w:r>
      <w:r w:rsidR="00181839" w:rsidRPr="00AA58E3">
        <w:rPr>
          <w:rFonts w:ascii="Century Gothic" w:eastAsia="Calibri" w:hAnsi="Century Gothic" w:cs="Times New Roman"/>
          <w:sz w:val="20"/>
          <w:szCs w:val="20"/>
        </w:rPr>
        <w:t>upil’s are expected to follow a Code of Safe Practice as stated below.</w:t>
      </w:r>
    </w:p>
    <w:p w14:paraId="0134CFB9" w14:textId="49FEC0A2" w:rsidR="00FC173F" w:rsidRPr="00FC173F" w:rsidRDefault="00FC173F" w:rsidP="00587145">
      <w:pPr>
        <w:shd w:val="clear" w:color="auto" w:fill="FFFFFF"/>
        <w:spacing w:after="150" w:line="360" w:lineRule="auto"/>
        <w:outlineLvl w:val="1"/>
        <w:rPr>
          <w:rFonts w:ascii="Century Gothic" w:eastAsia="Calibri" w:hAnsi="Century Gothic" w:cs="Times New Roman"/>
          <w:b/>
          <w:sz w:val="20"/>
          <w:szCs w:val="20"/>
        </w:rPr>
      </w:pPr>
      <w:r w:rsidRPr="00FC173F">
        <w:rPr>
          <w:rFonts w:ascii="Century Gothic" w:eastAsia="Calibri" w:hAnsi="Century Gothic" w:cs="Times New Roman"/>
          <w:b/>
          <w:sz w:val="20"/>
          <w:szCs w:val="20"/>
        </w:rPr>
        <w:t>Confidentiality and GDPR</w:t>
      </w:r>
    </w:p>
    <w:p w14:paraId="4D30DE24" w14:textId="57615017" w:rsidR="00FC173F" w:rsidRPr="00AA58E3" w:rsidRDefault="00FC173F" w:rsidP="00587145">
      <w:p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Staff will adhere to the principles of the Data Protection Act refering to the Data Protection Policy and Staff Privacy Notice.</w:t>
      </w:r>
    </w:p>
    <w:p w14:paraId="7D21C616" w14:textId="6B49746F" w:rsidR="00181839" w:rsidRPr="00F86FA3" w:rsidRDefault="00181839" w:rsidP="00181839">
      <w:pPr>
        <w:shd w:val="clear" w:color="auto" w:fill="44546A" w:themeFill="text2"/>
        <w:spacing w:after="0" w:line="240" w:lineRule="auto"/>
        <w:jc w:val="center"/>
        <w:rPr>
          <w:color w:val="FFFFFF" w:themeColor="background1"/>
        </w:rPr>
      </w:pPr>
      <w:r>
        <w:rPr>
          <w:rFonts w:ascii="Century Gothic" w:hAnsi="Century Gothic"/>
          <w:b/>
          <w:color w:val="FFFFFF" w:themeColor="background1"/>
          <w:sz w:val="24"/>
          <w:szCs w:val="24"/>
        </w:rPr>
        <w:t>Code of Safe Practice for Staff</w:t>
      </w:r>
    </w:p>
    <w:p w14:paraId="7B1C7D62" w14:textId="223FF8BD" w:rsidR="00587145" w:rsidRDefault="00587145" w:rsidP="00587145">
      <w:pPr>
        <w:shd w:val="clear" w:color="auto" w:fill="FFFFFF"/>
        <w:spacing w:after="150" w:line="360" w:lineRule="auto"/>
        <w:outlineLvl w:val="1"/>
        <w:rPr>
          <w:rFonts w:ascii="Century Gothic" w:hAnsi="Century Gothic"/>
          <w:b/>
          <w:sz w:val="20"/>
          <w:szCs w:val="20"/>
        </w:rPr>
      </w:pPr>
    </w:p>
    <w:p w14:paraId="084E0CA9" w14:textId="2D610B98" w:rsidR="00181839" w:rsidRDefault="00587145" w:rsidP="00181839">
      <w:pPr>
        <w:shd w:val="clear" w:color="auto" w:fill="FFFFFF"/>
        <w:spacing w:after="150" w:line="360" w:lineRule="auto"/>
        <w:outlineLvl w:val="1"/>
        <w:rPr>
          <w:rFonts w:ascii="Century Gothic" w:eastAsia="Calibri" w:hAnsi="Century Gothic" w:cs="Times New Roman"/>
          <w:sz w:val="20"/>
          <w:szCs w:val="20"/>
        </w:rPr>
      </w:pPr>
      <w:r w:rsidRPr="00587145">
        <w:rPr>
          <w:rFonts w:ascii="Century Gothic" w:eastAsia="Calibri" w:hAnsi="Century Gothic" w:cs="Times New Roman"/>
          <w:sz w:val="20"/>
          <w:szCs w:val="20"/>
        </w:rPr>
        <w:t>ICT (including data) and the related technologies such as e-mail, the internet and mobile devices are an expected part of our daily wor</w:t>
      </w:r>
      <w:r w:rsidR="00181839">
        <w:rPr>
          <w:rFonts w:ascii="Century Gothic" w:eastAsia="Calibri" w:hAnsi="Century Gothic" w:cs="Times New Roman"/>
          <w:sz w:val="20"/>
          <w:szCs w:val="20"/>
        </w:rPr>
        <w:t>king life in school. This code of safe practice</w:t>
      </w:r>
      <w:r w:rsidRPr="00587145">
        <w:rPr>
          <w:rFonts w:ascii="Century Gothic" w:eastAsia="Calibri" w:hAnsi="Century Gothic" w:cs="Times New Roman"/>
          <w:sz w:val="20"/>
          <w:szCs w:val="20"/>
        </w:rPr>
        <w:t xml:space="preserve"> </w:t>
      </w:r>
      <w:r w:rsidR="00181839">
        <w:rPr>
          <w:rFonts w:ascii="Century Gothic" w:eastAsia="Calibri" w:hAnsi="Century Gothic" w:cs="Times New Roman"/>
          <w:sz w:val="20"/>
          <w:szCs w:val="20"/>
        </w:rPr>
        <w:t xml:space="preserve">for staff </w:t>
      </w:r>
      <w:r w:rsidRPr="00587145">
        <w:rPr>
          <w:rFonts w:ascii="Century Gothic" w:eastAsia="Calibri" w:hAnsi="Century Gothic" w:cs="Times New Roman"/>
          <w:sz w:val="20"/>
          <w:szCs w:val="20"/>
        </w:rPr>
        <w:t xml:space="preserve">is designed to ensure that all staff are aware of their professional responsibilities when using any form of ICT. </w:t>
      </w:r>
      <w:r w:rsidR="00181839" w:rsidRPr="00587145">
        <w:rPr>
          <w:rFonts w:ascii="Century Gothic" w:eastAsia="Calibri" w:hAnsi="Century Gothic" w:cs="Times New Roman"/>
          <w:sz w:val="20"/>
          <w:szCs w:val="20"/>
        </w:rPr>
        <w:t xml:space="preserve">Any concerns or clarification should be discussed with the Head teacher. </w:t>
      </w:r>
    </w:p>
    <w:p w14:paraId="7F069EA1" w14:textId="37C4628D" w:rsidR="00181839" w:rsidRDefault="00181839" w:rsidP="00181839">
      <w:p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All staff have agreed to the following code of safe practice.</w:t>
      </w:r>
    </w:p>
    <w:p w14:paraId="0E1E339E" w14:textId="57CD77C6" w:rsidR="00587145" w:rsidRPr="00181839" w:rsidRDefault="00587145" w:rsidP="00181839">
      <w:pPr>
        <w:pStyle w:val="ListParagraph"/>
        <w:numPr>
          <w:ilvl w:val="0"/>
          <w:numId w:val="36"/>
        </w:numPr>
        <w:shd w:val="clear" w:color="auto" w:fill="FFFFFF"/>
        <w:spacing w:after="150" w:line="360" w:lineRule="auto"/>
        <w:outlineLvl w:val="1"/>
        <w:rPr>
          <w:rFonts w:ascii="Century Gothic" w:eastAsia="Times New Roman" w:hAnsi="Century Gothic" w:cs="Times New Roman"/>
          <w:color w:val="333333"/>
          <w:sz w:val="20"/>
          <w:szCs w:val="20"/>
          <w:lang w:eastAsia="en-GB"/>
        </w:rPr>
      </w:pPr>
      <w:r w:rsidRPr="00181839">
        <w:rPr>
          <w:rFonts w:ascii="Century Gothic" w:eastAsia="Calibri" w:hAnsi="Century Gothic" w:cs="Times New Roman"/>
          <w:sz w:val="20"/>
          <w:szCs w:val="20"/>
        </w:rPr>
        <w:t xml:space="preserve">I will only use the school’s email, Internet and any related technologies for professional purposes or for uses deemed acceptable by the </w:t>
      </w:r>
      <w:r w:rsidR="00181839">
        <w:rPr>
          <w:rFonts w:ascii="Century Gothic" w:eastAsia="Calibri" w:hAnsi="Century Gothic" w:cs="Times New Roman"/>
          <w:sz w:val="20"/>
          <w:szCs w:val="20"/>
        </w:rPr>
        <w:t>Head or Governing b</w:t>
      </w:r>
      <w:r w:rsidRPr="00181839">
        <w:rPr>
          <w:rFonts w:ascii="Century Gothic" w:eastAsia="Calibri" w:hAnsi="Century Gothic" w:cs="Times New Roman"/>
          <w:sz w:val="20"/>
          <w:szCs w:val="20"/>
        </w:rPr>
        <w:t xml:space="preserve">ody </w:t>
      </w:r>
    </w:p>
    <w:p w14:paraId="37AEF164"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lastRenderedPageBreak/>
        <w:t>I will comply with the ICT system security and not disclose any passwords provided to me by the school or other related authorities</w:t>
      </w:r>
    </w:p>
    <w:p w14:paraId="4D6F5D9F"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 xml:space="preserve"> I will ensure that all electronic communications with pupils or parents and staff are compatible with my professional role </w:t>
      </w:r>
    </w:p>
    <w:p w14:paraId="446783DD"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I will not give out my own personal details, such as mobile phone number, personal e-mail address, personal Twitter account, or any other social media link, to pupils or parents</w:t>
      </w:r>
    </w:p>
    <w:p w14:paraId="523A8CBA"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 xml:space="preserve"> I will only use the approved, secure e-mail system(s) for any school business</w:t>
      </w:r>
    </w:p>
    <w:p w14:paraId="2B359470"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I will ensure that personal data (such as data held on SIMs software) is kept secure and is used appropriately, whether in school, taken off the school premises or accessed remotely. Personal data can only be taken out of school or accessed remotely when authorised by the Headteacher. Personal or sensitive data taken off site must be encrypted, eg on a password secured laptop</w:t>
      </w:r>
    </w:p>
    <w:p w14:paraId="418C507F"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 xml:space="preserve"> I will not install any hardware or software without permission of the head teacher</w:t>
      </w:r>
    </w:p>
    <w:p w14:paraId="3EF900BD"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 xml:space="preserve"> I will not browse, download, upload or distribute any material that could be considered offensive, illegal or discriminatory</w:t>
      </w:r>
    </w:p>
    <w:p w14:paraId="719E1C03"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Images of pupils and/ or staff will only be taken, stored and used for professional purposes in line with school policy and with written consent of the parent, carer or staff member</w:t>
      </w:r>
    </w:p>
    <w:p w14:paraId="59A5989F" w14:textId="7B21A989"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 xml:space="preserve">Images will not be distributed outside the school network without the permission of the parent/ carer, member of staff or Head teacher </w:t>
      </w:r>
    </w:p>
    <w:p w14:paraId="5571DBE3" w14:textId="01979491"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Pr>
          <w:rFonts w:ascii="Century Gothic" w:eastAsia="Calibri" w:hAnsi="Century Gothic" w:cs="Times New Roman"/>
          <w:sz w:val="20"/>
          <w:szCs w:val="20"/>
        </w:rPr>
        <w:t>I will not use mobile phones, smart watches (or any other personal similar devices during teaching time or on playground duty unless agreed by the headteacher.</w:t>
      </w:r>
    </w:p>
    <w:p w14:paraId="78F8ED3B" w14:textId="58996B4E"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 xml:space="preserve">I understand that all my use of the Internet and other related technologies can be monitored and logged and can be made available, on request, to my Line Manager or Head teacher </w:t>
      </w:r>
    </w:p>
    <w:p w14:paraId="00B1E1CE" w14:textId="77777777" w:rsidR="00587145" w:rsidRPr="00587145" w:rsidRDefault="00587145" w:rsidP="00603147">
      <w:pPr>
        <w:numPr>
          <w:ilvl w:val="0"/>
          <w:numId w:val="36"/>
        </w:numPr>
        <w:shd w:val="clear" w:color="auto" w:fill="FFFFFF"/>
        <w:spacing w:after="150" w:line="360" w:lineRule="auto"/>
        <w:ind w:left="760" w:hanging="357"/>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I will ensure that my online activity, both in school and outside school, will not bring the school, my professional reputation, or that of others, into disrepute</w:t>
      </w:r>
    </w:p>
    <w:p w14:paraId="39263997" w14:textId="77777777" w:rsidR="00587145" w:rsidRPr="00587145" w:rsidRDefault="00587145" w:rsidP="00587145">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 xml:space="preserve"> I will support and promote the school’s e-Safety </w:t>
      </w:r>
      <w:r>
        <w:rPr>
          <w:rFonts w:ascii="Century Gothic" w:eastAsia="Calibri" w:hAnsi="Century Gothic" w:cs="Times New Roman"/>
          <w:sz w:val="20"/>
          <w:szCs w:val="20"/>
        </w:rPr>
        <w:t>policy</w:t>
      </w:r>
      <w:r w:rsidRPr="00587145">
        <w:rPr>
          <w:rFonts w:ascii="Century Gothic" w:eastAsia="Calibri" w:hAnsi="Century Gothic" w:cs="Times New Roman"/>
          <w:sz w:val="20"/>
          <w:szCs w:val="20"/>
        </w:rPr>
        <w:t xml:space="preserve"> and help pupils to be safe and responsible in their use of ICT and related technologies</w:t>
      </w:r>
      <w:r>
        <w:rPr>
          <w:rFonts w:ascii="Century Gothic" w:eastAsia="Calibri" w:hAnsi="Century Gothic" w:cs="Times New Roman"/>
          <w:sz w:val="20"/>
          <w:szCs w:val="20"/>
        </w:rPr>
        <w:t>.</w:t>
      </w:r>
    </w:p>
    <w:p w14:paraId="37243302" w14:textId="571A57F7" w:rsidR="00235A46" w:rsidRPr="00CD3B2A" w:rsidRDefault="00587145" w:rsidP="007E3141">
      <w:pPr>
        <w:numPr>
          <w:ilvl w:val="0"/>
          <w:numId w:val="36"/>
        </w:num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r w:rsidRPr="00587145">
        <w:rPr>
          <w:rFonts w:ascii="Century Gothic" w:eastAsia="Calibri" w:hAnsi="Century Gothic" w:cs="Times New Roman"/>
          <w:sz w:val="20"/>
          <w:szCs w:val="20"/>
        </w:rPr>
        <w:t>I will follow the school’s policies on Safeguarding and Whistleblowing.</w:t>
      </w:r>
    </w:p>
    <w:p w14:paraId="613C9388" w14:textId="63E49A30" w:rsidR="007E3141" w:rsidRDefault="007E3141" w:rsidP="007E3141">
      <w:p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p>
    <w:p w14:paraId="1A52D275" w14:textId="5B3BB27B" w:rsidR="007E3141" w:rsidRPr="007E3141" w:rsidRDefault="007E3141" w:rsidP="007E3141">
      <w:pPr>
        <w:shd w:val="clear" w:color="auto" w:fill="FFFFFF"/>
        <w:spacing w:after="150" w:line="360" w:lineRule="auto"/>
        <w:contextualSpacing/>
        <w:outlineLvl w:val="1"/>
        <w:rPr>
          <w:rFonts w:ascii="Century Gothic" w:eastAsia="Times New Roman" w:hAnsi="Century Gothic" w:cs="Times New Roman"/>
          <w:color w:val="333333"/>
          <w:sz w:val="20"/>
          <w:szCs w:val="20"/>
          <w:lang w:eastAsia="en-GB"/>
        </w:rPr>
      </w:pPr>
    </w:p>
    <w:p w14:paraId="2667B9C4" w14:textId="072DE5E9" w:rsidR="00603147" w:rsidRPr="00F86FA3" w:rsidRDefault="007E3141" w:rsidP="00603147">
      <w:pPr>
        <w:shd w:val="clear" w:color="auto" w:fill="44546A" w:themeFill="text2"/>
        <w:spacing w:after="0" w:line="240" w:lineRule="auto"/>
        <w:jc w:val="center"/>
        <w:rPr>
          <w:color w:val="FFFFFF" w:themeColor="background1"/>
        </w:rPr>
      </w:pPr>
      <w:r>
        <w:rPr>
          <w:rFonts w:ascii="Century Gothic" w:hAnsi="Century Gothic"/>
          <w:b/>
          <w:color w:val="FFFFFF" w:themeColor="background1"/>
          <w:sz w:val="24"/>
          <w:szCs w:val="24"/>
        </w:rPr>
        <w:t>Code of Safe Practice for Pupils</w:t>
      </w:r>
    </w:p>
    <w:p w14:paraId="4FE0E26E" w14:textId="77777777" w:rsidR="007E3141" w:rsidRDefault="007E3141" w:rsidP="007E3141">
      <w:pPr>
        <w:spacing w:after="0" w:line="360" w:lineRule="auto"/>
        <w:jc w:val="both"/>
        <w:rPr>
          <w:rFonts w:ascii="Century Gothic" w:eastAsia="Times New Roman" w:hAnsi="Century Gothic" w:cs="Calibri"/>
          <w:color w:val="333333"/>
          <w:sz w:val="20"/>
          <w:szCs w:val="20"/>
          <w:lang w:val="en-US"/>
        </w:rPr>
      </w:pPr>
    </w:p>
    <w:p w14:paraId="35A58908" w14:textId="4E36D302" w:rsidR="007E3141" w:rsidRPr="007E3141" w:rsidRDefault="007E3141" w:rsidP="007E3141">
      <w:pPr>
        <w:spacing w:after="0" w:line="360" w:lineRule="auto"/>
        <w:jc w:val="both"/>
        <w:rPr>
          <w:rFonts w:ascii="Century Gothic" w:eastAsia="Times New Roman" w:hAnsi="Century Gothic" w:cs="Calibri"/>
          <w:color w:val="333333"/>
          <w:sz w:val="20"/>
          <w:szCs w:val="20"/>
          <w:lang w:val="en-US"/>
        </w:rPr>
      </w:pPr>
      <w:r w:rsidRPr="007E3141">
        <w:rPr>
          <w:rFonts w:ascii="Century Gothic" w:eastAsia="Times New Roman" w:hAnsi="Century Gothic" w:cs="Calibri"/>
          <w:color w:val="333333"/>
          <w:sz w:val="20"/>
          <w:szCs w:val="20"/>
          <w:lang w:val="en-US"/>
        </w:rPr>
        <w:t>Pupil access to the Internet is through a filtered</w:t>
      </w:r>
      <w:r>
        <w:rPr>
          <w:rFonts w:ascii="Century Gothic" w:eastAsia="Times New Roman" w:hAnsi="Century Gothic" w:cs="Calibri"/>
          <w:color w:val="333333"/>
          <w:sz w:val="20"/>
          <w:szCs w:val="20"/>
          <w:lang w:val="en-US"/>
        </w:rPr>
        <w:t xml:space="preserve"> service provided by Schools Broadband</w:t>
      </w:r>
      <w:r w:rsidRPr="007E3141">
        <w:rPr>
          <w:rFonts w:ascii="Century Gothic" w:eastAsia="Times New Roman" w:hAnsi="Century Gothic" w:cs="Calibri"/>
          <w:color w:val="333333"/>
          <w:sz w:val="20"/>
          <w:szCs w:val="20"/>
          <w:lang w:val="en-US"/>
        </w:rPr>
        <w:t>, which should ensure educational use made of resources is safe and secure, while protecting users and systems from abuse. Parental permission is sought from parents before pupils access the Internet.</w:t>
      </w:r>
    </w:p>
    <w:p w14:paraId="2A86CB74" w14:textId="3FF756B0" w:rsidR="007E3141" w:rsidRPr="007E3141" w:rsidRDefault="007E3141" w:rsidP="007E3141">
      <w:pPr>
        <w:spacing w:after="0" w:line="360" w:lineRule="auto"/>
        <w:jc w:val="both"/>
        <w:rPr>
          <w:rFonts w:ascii="Century Gothic" w:eastAsia="Times New Roman" w:hAnsi="Century Gothic" w:cs="Calibri"/>
          <w:color w:val="333333"/>
          <w:sz w:val="20"/>
          <w:szCs w:val="20"/>
          <w:lang w:val="en-US"/>
        </w:rPr>
      </w:pPr>
      <w:r w:rsidRPr="007E3141">
        <w:rPr>
          <w:rFonts w:ascii="Century Gothic" w:eastAsia="Times New Roman" w:hAnsi="Century Gothic" w:cs="Calibri"/>
          <w:color w:val="333333"/>
          <w:sz w:val="20"/>
          <w:szCs w:val="20"/>
          <w:lang w:val="en-US"/>
        </w:rPr>
        <w:t xml:space="preserve">In addition, the following key measures have been adopted by </w:t>
      </w:r>
      <w:r>
        <w:rPr>
          <w:rFonts w:ascii="Century Gothic" w:eastAsia="Times New Roman" w:hAnsi="Century Gothic" w:cs="Calibri"/>
          <w:color w:val="333333"/>
          <w:sz w:val="20"/>
          <w:szCs w:val="20"/>
          <w:lang w:val="en-US"/>
        </w:rPr>
        <w:t xml:space="preserve">Hawksworth Wood </w:t>
      </w:r>
      <w:r w:rsidRPr="007E3141">
        <w:rPr>
          <w:rFonts w:ascii="Century Gothic" w:eastAsia="Times New Roman" w:hAnsi="Century Gothic" w:cs="Calibri"/>
          <w:color w:val="333333"/>
          <w:sz w:val="20"/>
          <w:szCs w:val="20"/>
          <w:lang w:val="en-US"/>
        </w:rPr>
        <w:t xml:space="preserve">to ensure </w:t>
      </w:r>
      <w:r>
        <w:rPr>
          <w:rFonts w:ascii="Century Gothic" w:eastAsia="Times New Roman" w:hAnsi="Century Gothic" w:cs="Calibri"/>
          <w:color w:val="333333"/>
          <w:sz w:val="20"/>
          <w:szCs w:val="20"/>
          <w:lang w:val="en-US"/>
        </w:rPr>
        <w:t xml:space="preserve">the online safety and appropriate use of ICT by </w:t>
      </w:r>
      <w:r w:rsidRPr="007E3141">
        <w:rPr>
          <w:rFonts w:ascii="Century Gothic" w:eastAsia="Times New Roman" w:hAnsi="Century Gothic" w:cs="Calibri"/>
          <w:color w:val="333333"/>
          <w:sz w:val="20"/>
          <w:szCs w:val="20"/>
          <w:lang w:val="en-US"/>
        </w:rPr>
        <w:t xml:space="preserve">our </w:t>
      </w:r>
      <w:r>
        <w:rPr>
          <w:rFonts w:ascii="Century Gothic" w:eastAsia="Times New Roman" w:hAnsi="Century Gothic" w:cs="Calibri"/>
          <w:color w:val="333333"/>
          <w:sz w:val="20"/>
          <w:szCs w:val="20"/>
          <w:lang w:val="en-US"/>
        </w:rPr>
        <w:t xml:space="preserve">pupils. </w:t>
      </w:r>
    </w:p>
    <w:p w14:paraId="1A3578D5" w14:textId="77777777" w:rsidR="007E3141" w:rsidRPr="00587145" w:rsidRDefault="007E3141" w:rsidP="00587145">
      <w:pPr>
        <w:shd w:val="clear" w:color="auto" w:fill="FFFFFF"/>
        <w:spacing w:after="150" w:line="360" w:lineRule="auto"/>
        <w:ind w:left="405"/>
        <w:outlineLvl w:val="1"/>
        <w:rPr>
          <w:rFonts w:ascii="Century Gothic" w:eastAsia="Calibri" w:hAnsi="Century Gothic" w:cs="Times New Roman"/>
          <w:sz w:val="20"/>
          <w:szCs w:val="20"/>
        </w:rPr>
      </w:pPr>
    </w:p>
    <w:p w14:paraId="4B09C5D2" w14:textId="43C8DFAC" w:rsidR="00603147" w:rsidRPr="00867D75" w:rsidRDefault="007E3141" w:rsidP="00603147">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Pupils o</w:t>
      </w:r>
      <w:r w:rsidR="00603147" w:rsidRPr="00867D75">
        <w:rPr>
          <w:rFonts w:ascii="Century Gothic" w:eastAsia="Calibri" w:hAnsi="Century Gothic" w:cs="Times New Roman"/>
          <w:sz w:val="20"/>
          <w:szCs w:val="20"/>
        </w:rPr>
        <w:t xml:space="preserve">nly access the computer system with the login </w:t>
      </w:r>
      <w:r>
        <w:rPr>
          <w:rFonts w:ascii="Century Gothic" w:eastAsia="Calibri" w:hAnsi="Century Gothic" w:cs="Times New Roman"/>
          <w:sz w:val="20"/>
          <w:szCs w:val="20"/>
        </w:rPr>
        <w:t>and password they</w:t>
      </w:r>
      <w:r w:rsidR="00603147" w:rsidRPr="00867D75">
        <w:rPr>
          <w:rFonts w:ascii="Century Gothic" w:eastAsia="Calibri" w:hAnsi="Century Gothic" w:cs="Times New Roman"/>
          <w:sz w:val="20"/>
          <w:szCs w:val="20"/>
        </w:rPr>
        <w:t xml:space="preserve"> have been given.</w:t>
      </w:r>
    </w:p>
    <w:p w14:paraId="19245ED9" w14:textId="0170A978" w:rsidR="00603147" w:rsidRPr="00867D75" w:rsidRDefault="007E3141" w:rsidP="00603147">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Pupils keep their</w:t>
      </w:r>
      <w:r w:rsidR="00603147" w:rsidRPr="00867D75">
        <w:rPr>
          <w:rFonts w:ascii="Century Gothic" w:eastAsia="Calibri" w:hAnsi="Century Gothic" w:cs="Times New Roman"/>
          <w:sz w:val="20"/>
          <w:szCs w:val="20"/>
        </w:rPr>
        <w:t xml:space="preserve"> password and login details private from others.</w:t>
      </w:r>
    </w:p>
    <w:p w14:paraId="6771BB25" w14:textId="4F055847" w:rsidR="00603147" w:rsidRPr="00867D75" w:rsidRDefault="007E3141" w:rsidP="00603147">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Pupils o</w:t>
      </w:r>
      <w:r w:rsidR="00603147" w:rsidRPr="00867D75">
        <w:rPr>
          <w:rFonts w:ascii="Century Gothic" w:eastAsia="Calibri" w:hAnsi="Century Gothic" w:cs="Times New Roman"/>
          <w:sz w:val="20"/>
          <w:szCs w:val="20"/>
        </w:rPr>
        <w:t xml:space="preserve">nly use school ICT equipment for work </w:t>
      </w:r>
      <w:r>
        <w:rPr>
          <w:rFonts w:ascii="Century Gothic" w:eastAsia="Calibri" w:hAnsi="Century Gothic" w:cs="Times New Roman"/>
          <w:sz w:val="20"/>
          <w:szCs w:val="20"/>
        </w:rPr>
        <w:t xml:space="preserve">they </w:t>
      </w:r>
      <w:r w:rsidR="00603147" w:rsidRPr="00867D75">
        <w:rPr>
          <w:rFonts w:ascii="Century Gothic" w:eastAsia="Calibri" w:hAnsi="Century Gothic" w:cs="Times New Roman"/>
          <w:sz w:val="20"/>
          <w:szCs w:val="20"/>
        </w:rPr>
        <w:t>have been asked to do by an adult in school.</w:t>
      </w:r>
    </w:p>
    <w:p w14:paraId="03FEFEE2" w14:textId="1F43C85D" w:rsidR="00603147" w:rsidRPr="00867D75" w:rsidRDefault="00603147" w:rsidP="00603147">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sidRPr="00867D75">
        <w:rPr>
          <w:rFonts w:ascii="Century Gothic" w:eastAsia="Calibri" w:hAnsi="Century Gothic" w:cs="Times New Roman"/>
          <w:sz w:val="20"/>
          <w:szCs w:val="20"/>
        </w:rPr>
        <w:t xml:space="preserve">ICT equipment </w:t>
      </w:r>
      <w:r w:rsidR="00CD3B2A">
        <w:rPr>
          <w:rFonts w:ascii="Century Gothic" w:eastAsia="Calibri" w:hAnsi="Century Gothic" w:cs="Times New Roman"/>
          <w:sz w:val="20"/>
          <w:szCs w:val="20"/>
        </w:rPr>
        <w:t xml:space="preserve">is used </w:t>
      </w:r>
      <w:r w:rsidRPr="00867D75">
        <w:rPr>
          <w:rFonts w:ascii="Century Gothic" w:eastAsia="Calibri" w:hAnsi="Century Gothic" w:cs="Times New Roman"/>
          <w:sz w:val="20"/>
          <w:szCs w:val="20"/>
        </w:rPr>
        <w:t xml:space="preserve">in </w:t>
      </w:r>
      <w:r w:rsidR="00CD3B2A">
        <w:rPr>
          <w:rFonts w:ascii="Century Gothic" w:eastAsia="Calibri" w:hAnsi="Century Gothic" w:cs="Times New Roman"/>
          <w:sz w:val="20"/>
          <w:szCs w:val="20"/>
        </w:rPr>
        <w:t xml:space="preserve">a </w:t>
      </w:r>
      <w:r w:rsidRPr="00867D75">
        <w:rPr>
          <w:rFonts w:ascii="Century Gothic" w:eastAsia="Calibri" w:hAnsi="Century Gothic" w:cs="Times New Roman"/>
          <w:sz w:val="20"/>
          <w:szCs w:val="20"/>
        </w:rPr>
        <w:t>positive way that does not upset others.</w:t>
      </w:r>
    </w:p>
    <w:p w14:paraId="3520B26A" w14:textId="3DE0D35F" w:rsidR="00867D75" w:rsidRPr="00867D75" w:rsidRDefault="00CD3B2A" w:rsidP="00867D75">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Pupils are n</w:t>
      </w:r>
      <w:r w:rsidR="00603147" w:rsidRPr="00867D75">
        <w:rPr>
          <w:rFonts w:ascii="Century Gothic" w:eastAsia="Calibri" w:hAnsi="Century Gothic" w:cs="Times New Roman"/>
          <w:sz w:val="20"/>
          <w:szCs w:val="20"/>
        </w:rPr>
        <w:t xml:space="preserve">ot </w:t>
      </w:r>
      <w:r>
        <w:rPr>
          <w:rFonts w:ascii="Century Gothic" w:eastAsia="Calibri" w:hAnsi="Century Gothic" w:cs="Times New Roman"/>
          <w:sz w:val="20"/>
          <w:szCs w:val="20"/>
        </w:rPr>
        <w:t xml:space="preserve">permitted to </w:t>
      </w:r>
      <w:r w:rsidR="00603147" w:rsidRPr="00867D75">
        <w:rPr>
          <w:rFonts w:ascii="Century Gothic" w:eastAsia="Calibri" w:hAnsi="Century Gothic" w:cs="Times New Roman"/>
          <w:sz w:val="20"/>
          <w:szCs w:val="20"/>
        </w:rPr>
        <w:t xml:space="preserve">use mobile phones in school time unless </w:t>
      </w:r>
      <w:r>
        <w:rPr>
          <w:rFonts w:ascii="Century Gothic" w:eastAsia="Calibri" w:hAnsi="Century Gothic" w:cs="Times New Roman"/>
          <w:sz w:val="20"/>
          <w:szCs w:val="20"/>
        </w:rPr>
        <w:t xml:space="preserve">permission has been granted </w:t>
      </w:r>
      <w:r w:rsidR="00603147" w:rsidRPr="00867D75">
        <w:rPr>
          <w:rFonts w:ascii="Century Gothic" w:eastAsia="Calibri" w:hAnsi="Century Gothic" w:cs="Times New Roman"/>
          <w:sz w:val="20"/>
          <w:szCs w:val="20"/>
        </w:rPr>
        <w:t>by a teacher</w:t>
      </w:r>
      <w:r w:rsidR="00867D75" w:rsidRPr="00867D75">
        <w:rPr>
          <w:rFonts w:ascii="Century Gothic" w:eastAsia="Calibri" w:hAnsi="Century Gothic" w:cs="Times New Roman"/>
          <w:sz w:val="20"/>
          <w:szCs w:val="20"/>
        </w:rPr>
        <w:t xml:space="preserve">. </w:t>
      </w:r>
    </w:p>
    <w:p w14:paraId="5ED76BF4" w14:textId="77777777" w:rsidR="00CD3B2A" w:rsidRDefault="00CD3B2A" w:rsidP="00CD3B2A">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Pupils are</w:t>
      </w:r>
      <w:r w:rsidR="00867D75" w:rsidRPr="00867D75">
        <w:rPr>
          <w:rFonts w:ascii="Century Gothic" w:eastAsia="Calibri" w:hAnsi="Century Gothic" w:cs="Times New Roman"/>
          <w:sz w:val="20"/>
          <w:szCs w:val="20"/>
        </w:rPr>
        <w:t xml:space="preserve"> </w:t>
      </w:r>
      <w:r>
        <w:rPr>
          <w:rFonts w:ascii="Century Gothic" w:eastAsia="Calibri" w:hAnsi="Century Gothic" w:cs="Times New Roman"/>
          <w:sz w:val="20"/>
          <w:szCs w:val="20"/>
        </w:rPr>
        <w:t xml:space="preserve">responsible for their </w:t>
      </w:r>
      <w:r w:rsidR="00603147" w:rsidRPr="00867D75">
        <w:rPr>
          <w:rFonts w:ascii="Century Gothic" w:eastAsia="Calibri" w:hAnsi="Century Gothic" w:cs="Times New Roman"/>
          <w:sz w:val="20"/>
          <w:szCs w:val="20"/>
        </w:rPr>
        <w:t>behaviour on the Internet and when using ICT equipment,</w:t>
      </w:r>
      <w:r>
        <w:rPr>
          <w:rFonts w:ascii="Century Gothic" w:eastAsia="Calibri" w:hAnsi="Century Gothic" w:cs="Times New Roman"/>
          <w:sz w:val="20"/>
          <w:szCs w:val="20"/>
        </w:rPr>
        <w:t xml:space="preserve"> they understand that</w:t>
      </w:r>
      <w:r w:rsidR="00603147" w:rsidRPr="00867D75">
        <w:rPr>
          <w:rFonts w:ascii="Century Gothic" w:eastAsia="Calibri" w:hAnsi="Century Gothic" w:cs="Times New Roman"/>
          <w:sz w:val="20"/>
          <w:szCs w:val="20"/>
        </w:rPr>
        <w:t xml:space="preserve"> inappropriate use may lead to access being withdrawn</w:t>
      </w:r>
      <w:r w:rsidR="00867D75" w:rsidRPr="00867D75">
        <w:rPr>
          <w:rFonts w:ascii="Century Gothic" w:eastAsia="Calibri" w:hAnsi="Century Gothic" w:cs="Times New Roman"/>
          <w:sz w:val="20"/>
          <w:szCs w:val="20"/>
        </w:rPr>
        <w:t>.</w:t>
      </w:r>
    </w:p>
    <w:p w14:paraId="0972E32D" w14:textId="7A000C2B" w:rsidR="00CD3B2A" w:rsidRPr="00CD3B2A" w:rsidRDefault="00CD3B2A" w:rsidP="00CD3B2A">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sidRPr="00CD3B2A">
        <w:rPr>
          <w:rFonts w:ascii="Century Gothic" w:hAnsi="Century Gothic" w:cs="Calibri"/>
          <w:color w:val="333333"/>
          <w:sz w:val="20"/>
          <w:szCs w:val="20"/>
        </w:rPr>
        <w:t>The school’s Code of Practice for use of the Internet and other digital technologies (enclosed) is made explicit to all pupils</w:t>
      </w:r>
      <w:r>
        <w:rPr>
          <w:rFonts w:ascii="Century Gothic" w:hAnsi="Century Gothic" w:cs="Calibri"/>
          <w:color w:val="333333"/>
          <w:sz w:val="20"/>
          <w:szCs w:val="20"/>
        </w:rPr>
        <w:t xml:space="preserve"> through the computing curriculum</w:t>
      </w:r>
      <w:r w:rsidRPr="00CD3B2A">
        <w:rPr>
          <w:rFonts w:ascii="Century Gothic" w:hAnsi="Century Gothic" w:cs="Calibri"/>
          <w:color w:val="333333"/>
          <w:sz w:val="20"/>
          <w:szCs w:val="20"/>
        </w:rPr>
        <w:t xml:space="preserve"> and is displayed prominently</w:t>
      </w:r>
      <w:r>
        <w:rPr>
          <w:rFonts w:ascii="Century Gothic" w:hAnsi="Century Gothic" w:cs="Calibri"/>
          <w:color w:val="333333"/>
          <w:sz w:val="20"/>
          <w:szCs w:val="20"/>
        </w:rPr>
        <w:t xml:space="preserve"> around school.</w:t>
      </w:r>
    </w:p>
    <w:p w14:paraId="1781FCD5" w14:textId="179E21AE" w:rsidR="00CD3B2A" w:rsidRPr="00CD3B2A" w:rsidRDefault="00CD3B2A" w:rsidP="00CD3B2A">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sidRPr="00CD3B2A">
        <w:rPr>
          <w:rFonts w:ascii="Century Gothic" w:hAnsi="Century Gothic" w:cs="Calibri"/>
          <w:color w:val="333333"/>
          <w:sz w:val="20"/>
          <w:szCs w:val="20"/>
        </w:rPr>
        <w:t>Pupils using the Internet will normally be working in high</w:t>
      </w:r>
      <w:r>
        <w:rPr>
          <w:rFonts w:ascii="Century Gothic" w:hAnsi="Century Gothic" w:cs="Calibri"/>
          <w:color w:val="333333"/>
          <w:sz w:val="20"/>
          <w:szCs w:val="20"/>
        </w:rPr>
        <w:t>ly-visible areas of the school.</w:t>
      </w:r>
    </w:p>
    <w:p w14:paraId="42A12C9D" w14:textId="77777777" w:rsidR="00CD3B2A" w:rsidRPr="00CD3B2A" w:rsidRDefault="00CD3B2A" w:rsidP="00CD3B2A">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sidRPr="00CD3B2A">
        <w:rPr>
          <w:rFonts w:ascii="Century Gothic" w:hAnsi="Century Gothic" w:cs="Calibri"/>
          <w:color w:val="333333"/>
          <w:sz w:val="20"/>
          <w:szCs w:val="20"/>
        </w:rPr>
        <w:t>All online activity is for appropriate educational purposes an</w:t>
      </w:r>
      <w:r>
        <w:rPr>
          <w:rFonts w:ascii="Century Gothic" w:hAnsi="Century Gothic" w:cs="Calibri"/>
          <w:color w:val="333333"/>
          <w:sz w:val="20"/>
          <w:szCs w:val="20"/>
        </w:rPr>
        <w:t>d is supervised, where possible.</w:t>
      </w:r>
    </w:p>
    <w:p w14:paraId="0B95925A" w14:textId="0D06DD73" w:rsidR="00CD3B2A" w:rsidRPr="00CD3B2A" w:rsidRDefault="00CD3B2A" w:rsidP="00CD3B2A">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sidRPr="00CD3B2A">
        <w:rPr>
          <w:rFonts w:ascii="Century Gothic" w:hAnsi="Century Gothic" w:cs="Calibri"/>
          <w:color w:val="333333"/>
          <w:sz w:val="20"/>
          <w:szCs w:val="20"/>
        </w:rPr>
        <w:t xml:space="preserve"> Pupils will, where possible, use sites pre-selected by the teacher and appropriate to their age group; </w:t>
      </w:r>
    </w:p>
    <w:p w14:paraId="6B099BF3" w14:textId="2914DD15" w:rsidR="00CD3B2A" w:rsidRPr="00CD3B2A" w:rsidRDefault="00387BA2" w:rsidP="00867D75">
      <w:pPr>
        <w:pStyle w:val="ListParagraph"/>
        <w:numPr>
          <w:ilvl w:val="0"/>
          <w:numId w:val="37"/>
        </w:numPr>
        <w:shd w:val="clear" w:color="auto" w:fill="FFFFFF"/>
        <w:spacing w:after="150" w:line="360" w:lineRule="auto"/>
        <w:outlineLvl w:val="1"/>
        <w:rPr>
          <w:rFonts w:ascii="Century Gothic" w:eastAsia="Calibri" w:hAnsi="Century Gothic" w:cs="Times New Roman"/>
          <w:sz w:val="20"/>
          <w:szCs w:val="20"/>
        </w:rPr>
      </w:pPr>
      <w:r>
        <w:rPr>
          <w:rFonts w:ascii="Century Gothic" w:eastAsia="Calibri" w:hAnsi="Century Gothic" w:cs="Times New Roman"/>
          <w:sz w:val="20"/>
          <w:szCs w:val="20"/>
        </w:rPr>
        <w:t xml:space="preserve">Pupils will follow e-safety rules as stated in the schools e-safety policy and as discussed in line with the online safety curriculum. </w:t>
      </w:r>
    </w:p>
    <w:p w14:paraId="3A8E472D" w14:textId="77777777" w:rsidR="00387BA2" w:rsidRDefault="00387BA2" w:rsidP="00387BA2">
      <w:pPr>
        <w:spacing w:after="0" w:line="360" w:lineRule="auto"/>
        <w:jc w:val="both"/>
        <w:rPr>
          <w:rFonts w:ascii="Century Gothic" w:eastAsia="Calibri" w:hAnsi="Century Gothic" w:cs="Times New Roman"/>
          <w:sz w:val="20"/>
          <w:szCs w:val="20"/>
        </w:rPr>
      </w:pPr>
    </w:p>
    <w:p w14:paraId="3FDFBBFB" w14:textId="32888620" w:rsidR="00387BA2" w:rsidRPr="00387BA2" w:rsidRDefault="00387BA2" w:rsidP="00387BA2">
      <w:pPr>
        <w:spacing w:after="0" w:line="360" w:lineRule="auto"/>
        <w:jc w:val="both"/>
        <w:rPr>
          <w:rFonts w:ascii="Century Gothic" w:eastAsia="Times New Roman" w:hAnsi="Century Gothic" w:cs="Calibri"/>
          <w:color w:val="333333"/>
          <w:sz w:val="20"/>
          <w:szCs w:val="20"/>
          <w:lang w:val="en-US"/>
        </w:rPr>
      </w:pPr>
      <w:r w:rsidRPr="00387BA2">
        <w:rPr>
          <w:rFonts w:ascii="Century Gothic" w:eastAsia="Times New Roman" w:hAnsi="Century Gothic" w:cs="Calibri"/>
          <w:color w:val="333333"/>
          <w:sz w:val="20"/>
          <w:szCs w:val="20"/>
          <w:lang w:val="en-US"/>
        </w:rPr>
        <w:t>It should be accepted, that however rigorous these measures may be, they can never be 100% effective. Neither the school nor Primary ICT can accept liability under such circumstances.</w:t>
      </w:r>
    </w:p>
    <w:p w14:paraId="1EFB9094" w14:textId="77777777" w:rsidR="00587145" w:rsidRPr="00587145" w:rsidRDefault="00587145" w:rsidP="00387BA2">
      <w:pPr>
        <w:shd w:val="clear" w:color="auto" w:fill="FFFFFF"/>
        <w:spacing w:after="150" w:line="360" w:lineRule="auto"/>
        <w:ind w:left="405"/>
        <w:outlineLvl w:val="1"/>
        <w:rPr>
          <w:rFonts w:ascii="Century Gothic" w:eastAsia="Times New Roman" w:hAnsi="Century Gothic" w:cs="Times New Roman"/>
          <w:color w:val="333333"/>
          <w:sz w:val="20"/>
          <w:szCs w:val="20"/>
          <w:lang w:eastAsia="en-GB"/>
        </w:rPr>
      </w:pPr>
    </w:p>
    <w:p w14:paraId="5F071EB9" w14:textId="77777777" w:rsidR="00587145" w:rsidRPr="00587145" w:rsidRDefault="00587145" w:rsidP="00587145">
      <w:pPr>
        <w:spacing w:after="0" w:line="360" w:lineRule="auto"/>
        <w:jc w:val="both"/>
        <w:rPr>
          <w:rFonts w:ascii="Century Gothic" w:hAnsi="Century Gothic"/>
          <w:sz w:val="20"/>
          <w:szCs w:val="20"/>
        </w:rPr>
      </w:pPr>
    </w:p>
    <w:p w14:paraId="574ED0F0" w14:textId="3EFDF1B2" w:rsidR="00E929F5" w:rsidRDefault="00E929F5" w:rsidP="008C430C">
      <w:pPr>
        <w:jc w:val="both"/>
        <w:rPr>
          <w:rFonts w:ascii="Century Gothic" w:hAnsi="Century Gothic"/>
          <w:sz w:val="20"/>
          <w:szCs w:val="20"/>
        </w:rPr>
      </w:pPr>
    </w:p>
    <w:sectPr w:rsidR="00E929F5" w:rsidSect="0096698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83A33" w14:textId="77777777" w:rsidR="00613070" w:rsidRDefault="00613070" w:rsidP="00C90BF4">
      <w:pPr>
        <w:spacing w:after="0" w:line="240" w:lineRule="auto"/>
      </w:pPr>
      <w:r>
        <w:separator/>
      </w:r>
    </w:p>
  </w:endnote>
  <w:endnote w:type="continuationSeparator" w:id="0">
    <w:p w14:paraId="260B38CD" w14:textId="77777777" w:rsidR="00613070" w:rsidRDefault="00613070" w:rsidP="00C9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11107"/>
      <w:docPartObj>
        <w:docPartGallery w:val="Page Numbers (Bottom of Page)"/>
        <w:docPartUnique/>
      </w:docPartObj>
    </w:sdtPr>
    <w:sdtEndPr/>
    <w:sdtContent>
      <w:sdt>
        <w:sdtPr>
          <w:id w:val="-1669238322"/>
          <w:docPartObj>
            <w:docPartGallery w:val="Page Numbers (Top of Page)"/>
            <w:docPartUnique/>
          </w:docPartObj>
        </w:sdtPr>
        <w:sdtEndPr/>
        <w:sdtContent>
          <w:p w14:paraId="72AD3B2A" w14:textId="4BEA386E" w:rsidR="00E95683" w:rsidRDefault="00E956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27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7B6">
              <w:rPr>
                <w:b/>
                <w:bCs/>
                <w:noProof/>
              </w:rPr>
              <w:t>5</w:t>
            </w:r>
            <w:r>
              <w:rPr>
                <w:b/>
                <w:bCs/>
                <w:sz w:val="24"/>
                <w:szCs w:val="24"/>
              </w:rPr>
              <w:fldChar w:fldCharType="end"/>
            </w:r>
          </w:p>
        </w:sdtContent>
      </w:sdt>
    </w:sdtContent>
  </w:sdt>
  <w:p w14:paraId="72AD3B2B" w14:textId="77777777" w:rsidR="00E95683" w:rsidRDefault="00E95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C3D87" w14:textId="77777777" w:rsidR="00613070" w:rsidRDefault="00613070" w:rsidP="00C90BF4">
      <w:pPr>
        <w:spacing w:after="0" w:line="240" w:lineRule="auto"/>
      </w:pPr>
      <w:r>
        <w:separator/>
      </w:r>
    </w:p>
  </w:footnote>
  <w:footnote w:type="continuationSeparator" w:id="0">
    <w:p w14:paraId="5E202E0B" w14:textId="77777777" w:rsidR="00613070" w:rsidRDefault="00613070" w:rsidP="00C9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3B27" w14:textId="77777777" w:rsidR="00E95683" w:rsidRDefault="00E95683" w:rsidP="003C3470">
    <w:pPr>
      <w:spacing w:after="0" w:line="240" w:lineRule="auto"/>
      <w:jc w:val="center"/>
      <w:rPr>
        <w:rFonts w:ascii="Century Gothic" w:hAnsi="Century Gothic"/>
        <w:b/>
        <w:sz w:val="24"/>
        <w:szCs w:val="24"/>
      </w:rPr>
    </w:pPr>
    <w:r>
      <w:rPr>
        <w:rFonts w:ascii="Century Gothic" w:hAnsi="Century Gothic"/>
        <w:b/>
        <w:sz w:val="24"/>
        <w:szCs w:val="24"/>
      </w:rPr>
      <w:t>Hawksworth Wood Primary School</w:t>
    </w:r>
  </w:p>
  <w:p w14:paraId="72AD3B28" w14:textId="77777777" w:rsidR="00E95683" w:rsidRDefault="00E95683" w:rsidP="003C3470">
    <w:pPr>
      <w:spacing w:after="0" w:line="240" w:lineRule="auto"/>
      <w:jc w:val="center"/>
      <w:rPr>
        <w:rFonts w:ascii="Century Gothic" w:hAnsi="Century Gothic"/>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5AC"/>
    <w:multiLevelType w:val="hybridMultilevel"/>
    <w:tmpl w:val="78A8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B4010"/>
    <w:multiLevelType w:val="hybridMultilevel"/>
    <w:tmpl w:val="E92C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07DD2"/>
    <w:multiLevelType w:val="hybridMultilevel"/>
    <w:tmpl w:val="B130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22143"/>
    <w:multiLevelType w:val="hybridMultilevel"/>
    <w:tmpl w:val="6246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03BC7"/>
    <w:multiLevelType w:val="hybridMultilevel"/>
    <w:tmpl w:val="EB78D93A"/>
    <w:lvl w:ilvl="0" w:tplc="4350C8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92EE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E25E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67D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A85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B090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90AE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030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6615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4066630"/>
    <w:multiLevelType w:val="hybridMultilevel"/>
    <w:tmpl w:val="FA58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55B05"/>
    <w:multiLevelType w:val="hybridMultilevel"/>
    <w:tmpl w:val="52DAE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0F17D9"/>
    <w:multiLevelType w:val="hybridMultilevel"/>
    <w:tmpl w:val="1A0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45041"/>
    <w:multiLevelType w:val="hybridMultilevel"/>
    <w:tmpl w:val="1958B8A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nsid w:val="25561EB6"/>
    <w:multiLevelType w:val="hybridMultilevel"/>
    <w:tmpl w:val="0C5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6238D"/>
    <w:multiLevelType w:val="hybridMultilevel"/>
    <w:tmpl w:val="689A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A6C6A"/>
    <w:multiLevelType w:val="hybridMultilevel"/>
    <w:tmpl w:val="0592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A18ED"/>
    <w:multiLevelType w:val="hybridMultilevel"/>
    <w:tmpl w:val="3534553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301D1624"/>
    <w:multiLevelType w:val="hybridMultilevel"/>
    <w:tmpl w:val="536E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64EE1"/>
    <w:multiLevelType w:val="hybridMultilevel"/>
    <w:tmpl w:val="81E4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1197B"/>
    <w:multiLevelType w:val="hybridMultilevel"/>
    <w:tmpl w:val="5E6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C00C4"/>
    <w:multiLevelType w:val="hybridMultilevel"/>
    <w:tmpl w:val="3836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07E34"/>
    <w:multiLevelType w:val="hybridMultilevel"/>
    <w:tmpl w:val="BF3C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206E8"/>
    <w:multiLevelType w:val="hybridMultilevel"/>
    <w:tmpl w:val="41222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C6C38A1"/>
    <w:multiLevelType w:val="hybridMultilevel"/>
    <w:tmpl w:val="7000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B0E0F"/>
    <w:multiLevelType w:val="hybridMultilevel"/>
    <w:tmpl w:val="1424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42924"/>
    <w:multiLevelType w:val="hybridMultilevel"/>
    <w:tmpl w:val="1016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482358"/>
    <w:multiLevelType w:val="hybridMultilevel"/>
    <w:tmpl w:val="4A78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DF24A0"/>
    <w:multiLevelType w:val="hybridMultilevel"/>
    <w:tmpl w:val="6AF4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C7C63"/>
    <w:multiLevelType w:val="hybridMultilevel"/>
    <w:tmpl w:val="904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13195C"/>
    <w:multiLevelType w:val="hybridMultilevel"/>
    <w:tmpl w:val="BEC0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F91FB4"/>
    <w:multiLevelType w:val="hybridMultilevel"/>
    <w:tmpl w:val="026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11811"/>
    <w:multiLevelType w:val="hybridMultilevel"/>
    <w:tmpl w:val="C728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E07247"/>
    <w:multiLevelType w:val="hybridMultilevel"/>
    <w:tmpl w:val="9742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55DBB"/>
    <w:multiLevelType w:val="hybridMultilevel"/>
    <w:tmpl w:val="575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8D09F9"/>
    <w:multiLevelType w:val="hybridMultilevel"/>
    <w:tmpl w:val="DF70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5322DF"/>
    <w:multiLevelType w:val="hybridMultilevel"/>
    <w:tmpl w:val="E4180E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6F986D60"/>
    <w:multiLevelType w:val="hybridMultilevel"/>
    <w:tmpl w:val="73C4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EC24C0"/>
    <w:multiLevelType w:val="hybridMultilevel"/>
    <w:tmpl w:val="B236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0232E5"/>
    <w:multiLevelType w:val="hybridMultilevel"/>
    <w:tmpl w:val="5F0004AA"/>
    <w:lvl w:ilvl="0" w:tplc="0809000B">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5">
    <w:nsid w:val="79CF4C2A"/>
    <w:multiLevelType w:val="multilevel"/>
    <w:tmpl w:val="619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F317B"/>
    <w:multiLevelType w:val="hybridMultilevel"/>
    <w:tmpl w:val="DAD0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18665A"/>
    <w:multiLevelType w:val="multilevel"/>
    <w:tmpl w:val="90A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DCC59F0"/>
    <w:multiLevelType w:val="hybridMultilevel"/>
    <w:tmpl w:val="4DD4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4900B7"/>
    <w:multiLevelType w:val="hybridMultilevel"/>
    <w:tmpl w:val="540C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7"/>
  </w:num>
  <w:num w:numId="4">
    <w:abstractNumId w:val="10"/>
  </w:num>
  <w:num w:numId="5">
    <w:abstractNumId w:val="18"/>
  </w:num>
  <w:num w:numId="6">
    <w:abstractNumId w:val="19"/>
  </w:num>
  <w:num w:numId="7">
    <w:abstractNumId w:val="20"/>
  </w:num>
  <w:num w:numId="8">
    <w:abstractNumId w:val="13"/>
  </w:num>
  <w:num w:numId="9">
    <w:abstractNumId w:val="6"/>
  </w:num>
  <w:num w:numId="10">
    <w:abstractNumId w:val="4"/>
  </w:num>
  <w:num w:numId="11">
    <w:abstractNumId w:val="24"/>
  </w:num>
  <w:num w:numId="12">
    <w:abstractNumId w:val="23"/>
  </w:num>
  <w:num w:numId="13">
    <w:abstractNumId w:val="14"/>
  </w:num>
  <w:num w:numId="14">
    <w:abstractNumId w:val="21"/>
  </w:num>
  <w:num w:numId="15">
    <w:abstractNumId w:val="9"/>
  </w:num>
  <w:num w:numId="16">
    <w:abstractNumId w:val="1"/>
  </w:num>
  <w:num w:numId="17">
    <w:abstractNumId w:val="11"/>
  </w:num>
  <w:num w:numId="18">
    <w:abstractNumId w:val="7"/>
  </w:num>
  <w:num w:numId="19">
    <w:abstractNumId w:val="8"/>
  </w:num>
  <w:num w:numId="20">
    <w:abstractNumId w:val="22"/>
  </w:num>
  <w:num w:numId="21">
    <w:abstractNumId w:val="31"/>
  </w:num>
  <w:num w:numId="22">
    <w:abstractNumId w:val="5"/>
  </w:num>
  <w:num w:numId="23">
    <w:abstractNumId w:val="39"/>
  </w:num>
  <w:num w:numId="24">
    <w:abstractNumId w:val="16"/>
  </w:num>
  <w:num w:numId="25">
    <w:abstractNumId w:val="15"/>
  </w:num>
  <w:num w:numId="26">
    <w:abstractNumId w:val="30"/>
  </w:num>
  <w:num w:numId="27">
    <w:abstractNumId w:val="3"/>
  </w:num>
  <w:num w:numId="28">
    <w:abstractNumId w:val="38"/>
  </w:num>
  <w:num w:numId="29">
    <w:abstractNumId w:val="29"/>
  </w:num>
  <w:num w:numId="30">
    <w:abstractNumId w:val="26"/>
  </w:num>
  <w:num w:numId="31">
    <w:abstractNumId w:val="0"/>
  </w:num>
  <w:num w:numId="32">
    <w:abstractNumId w:val="17"/>
  </w:num>
  <w:num w:numId="33">
    <w:abstractNumId w:val="2"/>
  </w:num>
  <w:num w:numId="34">
    <w:abstractNumId w:val="33"/>
  </w:num>
  <w:num w:numId="35">
    <w:abstractNumId w:val="32"/>
  </w:num>
  <w:num w:numId="36">
    <w:abstractNumId w:val="12"/>
  </w:num>
  <w:num w:numId="37">
    <w:abstractNumId w:val="34"/>
  </w:num>
  <w:num w:numId="38">
    <w:abstractNumId w:val="35"/>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43"/>
    <w:rsid w:val="00021C95"/>
    <w:rsid w:val="00030F9D"/>
    <w:rsid w:val="00043182"/>
    <w:rsid w:val="00052005"/>
    <w:rsid w:val="00053F7E"/>
    <w:rsid w:val="00080F24"/>
    <w:rsid w:val="000A62BD"/>
    <w:rsid w:val="000B57E2"/>
    <w:rsid w:val="000C4A34"/>
    <w:rsid w:val="000C7341"/>
    <w:rsid w:val="000F2CFB"/>
    <w:rsid w:val="001014CE"/>
    <w:rsid w:val="00103B6E"/>
    <w:rsid w:val="001140EA"/>
    <w:rsid w:val="0011749F"/>
    <w:rsid w:val="00117739"/>
    <w:rsid w:val="00121D4D"/>
    <w:rsid w:val="00153267"/>
    <w:rsid w:val="001550D7"/>
    <w:rsid w:val="001740D5"/>
    <w:rsid w:val="00181839"/>
    <w:rsid w:val="00182A2C"/>
    <w:rsid w:val="00193313"/>
    <w:rsid w:val="001B350C"/>
    <w:rsid w:val="001E4957"/>
    <w:rsid w:val="001F69AF"/>
    <w:rsid w:val="001F6A6C"/>
    <w:rsid w:val="00201625"/>
    <w:rsid w:val="00204C21"/>
    <w:rsid w:val="0021271D"/>
    <w:rsid w:val="00213893"/>
    <w:rsid w:val="00217408"/>
    <w:rsid w:val="00223977"/>
    <w:rsid w:val="002242E5"/>
    <w:rsid w:val="002251F5"/>
    <w:rsid w:val="00227FF7"/>
    <w:rsid w:val="00235A46"/>
    <w:rsid w:val="00240AFF"/>
    <w:rsid w:val="00260530"/>
    <w:rsid w:val="00267C44"/>
    <w:rsid w:val="00270703"/>
    <w:rsid w:val="00281D88"/>
    <w:rsid w:val="002854FD"/>
    <w:rsid w:val="002A14D4"/>
    <w:rsid w:val="002C63BF"/>
    <w:rsid w:val="002D6726"/>
    <w:rsid w:val="002E330F"/>
    <w:rsid w:val="002E6750"/>
    <w:rsid w:val="002E72D8"/>
    <w:rsid w:val="002F4CF5"/>
    <w:rsid w:val="002F7191"/>
    <w:rsid w:val="00303884"/>
    <w:rsid w:val="003141D3"/>
    <w:rsid w:val="003255E6"/>
    <w:rsid w:val="003437B5"/>
    <w:rsid w:val="003547F9"/>
    <w:rsid w:val="003560B9"/>
    <w:rsid w:val="00360718"/>
    <w:rsid w:val="00365AD9"/>
    <w:rsid w:val="00366D78"/>
    <w:rsid w:val="0037685E"/>
    <w:rsid w:val="00387BA2"/>
    <w:rsid w:val="00397AB8"/>
    <w:rsid w:val="003A58B2"/>
    <w:rsid w:val="003A7E22"/>
    <w:rsid w:val="003B20F8"/>
    <w:rsid w:val="003B3265"/>
    <w:rsid w:val="003B3AFD"/>
    <w:rsid w:val="003B592A"/>
    <w:rsid w:val="003C3470"/>
    <w:rsid w:val="003E15AB"/>
    <w:rsid w:val="003E4431"/>
    <w:rsid w:val="0040784A"/>
    <w:rsid w:val="00441F87"/>
    <w:rsid w:val="004420F1"/>
    <w:rsid w:val="00443708"/>
    <w:rsid w:val="004503B4"/>
    <w:rsid w:val="0045040A"/>
    <w:rsid w:val="00452928"/>
    <w:rsid w:val="0045293C"/>
    <w:rsid w:val="00457C17"/>
    <w:rsid w:val="0046011A"/>
    <w:rsid w:val="00497FDC"/>
    <w:rsid w:val="004A2360"/>
    <w:rsid w:val="004A7919"/>
    <w:rsid w:val="004C0591"/>
    <w:rsid w:val="004C73F2"/>
    <w:rsid w:val="004E311A"/>
    <w:rsid w:val="005027C6"/>
    <w:rsid w:val="0050727A"/>
    <w:rsid w:val="005306BD"/>
    <w:rsid w:val="00532D88"/>
    <w:rsid w:val="00547FAC"/>
    <w:rsid w:val="00576F5B"/>
    <w:rsid w:val="00587145"/>
    <w:rsid w:val="005A4977"/>
    <w:rsid w:val="005A6473"/>
    <w:rsid w:val="005C5B9F"/>
    <w:rsid w:val="005D2604"/>
    <w:rsid w:val="005F7115"/>
    <w:rsid w:val="005F75A7"/>
    <w:rsid w:val="0060130C"/>
    <w:rsid w:val="00603147"/>
    <w:rsid w:val="00613070"/>
    <w:rsid w:val="006306BA"/>
    <w:rsid w:val="006516A5"/>
    <w:rsid w:val="00657B10"/>
    <w:rsid w:val="00676F97"/>
    <w:rsid w:val="006B51A2"/>
    <w:rsid w:val="006E28AD"/>
    <w:rsid w:val="00720844"/>
    <w:rsid w:val="00736589"/>
    <w:rsid w:val="00747037"/>
    <w:rsid w:val="00751C1F"/>
    <w:rsid w:val="00754821"/>
    <w:rsid w:val="007548A5"/>
    <w:rsid w:val="00770AC7"/>
    <w:rsid w:val="00780A35"/>
    <w:rsid w:val="007B1B96"/>
    <w:rsid w:val="007B5B46"/>
    <w:rsid w:val="007C1294"/>
    <w:rsid w:val="007C326E"/>
    <w:rsid w:val="007D3DE5"/>
    <w:rsid w:val="007E3141"/>
    <w:rsid w:val="00832E6A"/>
    <w:rsid w:val="00835579"/>
    <w:rsid w:val="00850788"/>
    <w:rsid w:val="00867D75"/>
    <w:rsid w:val="008722EA"/>
    <w:rsid w:val="00874A8F"/>
    <w:rsid w:val="00880C17"/>
    <w:rsid w:val="00892329"/>
    <w:rsid w:val="008933DA"/>
    <w:rsid w:val="008C4222"/>
    <w:rsid w:val="008C430C"/>
    <w:rsid w:val="008C7E25"/>
    <w:rsid w:val="008D2394"/>
    <w:rsid w:val="008E03D3"/>
    <w:rsid w:val="008E336F"/>
    <w:rsid w:val="00906682"/>
    <w:rsid w:val="00916DA9"/>
    <w:rsid w:val="00934514"/>
    <w:rsid w:val="00935946"/>
    <w:rsid w:val="00936480"/>
    <w:rsid w:val="00940067"/>
    <w:rsid w:val="00944752"/>
    <w:rsid w:val="00954E0A"/>
    <w:rsid w:val="00963FCB"/>
    <w:rsid w:val="0096698F"/>
    <w:rsid w:val="0098409A"/>
    <w:rsid w:val="00997A43"/>
    <w:rsid w:val="009A7697"/>
    <w:rsid w:val="009B3EA4"/>
    <w:rsid w:val="009B708F"/>
    <w:rsid w:val="009D38C3"/>
    <w:rsid w:val="009E3F4A"/>
    <w:rsid w:val="00A0138A"/>
    <w:rsid w:val="00A24F7B"/>
    <w:rsid w:val="00A314AF"/>
    <w:rsid w:val="00A575DD"/>
    <w:rsid w:val="00A732DA"/>
    <w:rsid w:val="00A80186"/>
    <w:rsid w:val="00A81345"/>
    <w:rsid w:val="00A848B7"/>
    <w:rsid w:val="00A927B6"/>
    <w:rsid w:val="00A9400F"/>
    <w:rsid w:val="00AA58E3"/>
    <w:rsid w:val="00AC0958"/>
    <w:rsid w:val="00AD3E2D"/>
    <w:rsid w:val="00AE3909"/>
    <w:rsid w:val="00AE56E6"/>
    <w:rsid w:val="00AF4248"/>
    <w:rsid w:val="00AF7F65"/>
    <w:rsid w:val="00B260B3"/>
    <w:rsid w:val="00B260CF"/>
    <w:rsid w:val="00B32F5E"/>
    <w:rsid w:val="00B5553D"/>
    <w:rsid w:val="00B71D84"/>
    <w:rsid w:val="00B77299"/>
    <w:rsid w:val="00B818F1"/>
    <w:rsid w:val="00B83AB6"/>
    <w:rsid w:val="00B91420"/>
    <w:rsid w:val="00B91BB6"/>
    <w:rsid w:val="00BB0E63"/>
    <w:rsid w:val="00BB6A74"/>
    <w:rsid w:val="00BC1B97"/>
    <w:rsid w:val="00BC3E20"/>
    <w:rsid w:val="00BD3B73"/>
    <w:rsid w:val="00BD4597"/>
    <w:rsid w:val="00BE602C"/>
    <w:rsid w:val="00BF243E"/>
    <w:rsid w:val="00C023D6"/>
    <w:rsid w:val="00C22370"/>
    <w:rsid w:val="00C31210"/>
    <w:rsid w:val="00C80567"/>
    <w:rsid w:val="00C90BF4"/>
    <w:rsid w:val="00CB7057"/>
    <w:rsid w:val="00CD3B2A"/>
    <w:rsid w:val="00CE0121"/>
    <w:rsid w:val="00CF23F1"/>
    <w:rsid w:val="00D076E7"/>
    <w:rsid w:val="00D378F5"/>
    <w:rsid w:val="00D42AD9"/>
    <w:rsid w:val="00D610C1"/>
    <w:rsid w:val="00D8384C"/>
    <w:rsid w:val="00D86DCF"/>
    <w:rsid w:val="00D964A6"/>
    <w:rsid w:val="00DE3318"/>
    <w:rsid w:val="00DF3F51"/>
    <w:rsid w:val="00DF71F5"/>
    <w:rsid w:val="00E17B38"/>
    <w:rsid w:val="00E20734"/>
    <w:rsid w:val="00E34115"/>
    <w:rsid w:val="00E72F87"/>
    <w:rsid w:val="00E8029A"/>
    <w:rsid w:val="00E929F5"/>
    <w:rsid w:val="00E95683"/>
    <w:rsid w:val="00E96A4F"/>
    <w:rsid w:val="00E97B4B"/>
    <w:rsid w:val="00EA1229"/>
    <w:rsid w:val="00EA4599"/>
    <w:rsid w:val="00ED50D5"/>
    <w:rsid w:val="00EE2B05"/>
    <w:rsid w:val="00EF3AA6"/>
    <w:rsid w:val="00EF79C8"/>
    <w:rsid w:val="00F209F6"/>
    <w:rsid w:val="00F354D3"/>
    <w:rsid w:val="00F41979"/>
    <w:rsid w:val="00F50C47"/>
    <w:rsid w:val="00F65300"/>
    <w:rsid w:val="00F653A0"/>
    <w:rsid w:val="00F7420F"/>
    <w:rsid w:val="00F76144"/>
    <w:rsid w:val="00F82820"/>
    <w:rsid w:val="00F86FA3"/>
    <w:rsid w:val="00F91FCB"/>
    <w:rsid w:val="00FA43E3"/>
    <w:rsid w:val="00FA626E"/>
    <w:rsid w:val="00FA65BD"/>
    <w:rsid w:val="00FC1427"/>
    <w:rsid w:val="00FC173F"/>
    <w:rsid w:val="00FD65EE"/>
    <w:rsid w:val="00FE0D74"/>
    <w:rsid w:val="00FE1DB6"/>
    <w:rsid w:val="00FE29AE"/>
    <w:rsid w:val="00FE55C9"/>
    <w:rsid w:val="00FF1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D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67"/>
    <w:pPr>
      <w:ind w:left="720"/>
      <w:contextualSpacing/>
    </w:pPr>
  </w:style>
  <w:style w:type="paragraph" w:styleId="Header">
    <w:name w:val="header"/>
    <w:basedOn w:val="Normal"/>
    <w:link w:val="HeaderChar"/>
    <w:uiPriority w:val="99"/>
    <w:unhideWhenUsed/>
    <w:rsid w:val="00C9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BF4"/>
  </w:style>
  <w:style w:type="paragraph" w:styleId="Footer">
    <w:name w:val="footer"/>
    <w:basedOn w:val="Normal"/>
    <w:link w:val="FooterChar"/>
    <w:uiPriority w:val="99"/>
    <w:unhideWhenUsed/>
    <w:rsid w:val="00C9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BF4"/>
  </w:style>
  <w:style w:type="paragraph" w:styleId="BalloonText">
    <w:name w:val="Balloon Text"/>
    <w:basedOn w:val="Normal"/>
    <w:link w:val="BalloonTextChar"/>
    <w:uiPriority w:val="99"/>
    <w:semiHidden/>
    <w:unhideWhenUsed/>
    <w:rsid w:val="00B5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3D"/>
    <w:rPr>
      <w:rFonts w:ascii="Tahoma" w:hAnsi="Tahoma" w:cs="Tahoma"/>
      <w:sz w:val="16"/>
      <w:szCs w:val="16"/>
    </w:rPr>
  </w:style>
  <w:style w:type="table" w:styleId="TableGrid">
    <w:name w:val="Table Grid"/>
    <w:basedOn w:val="TableNormal"/>
    <w:uiPriority w:val="59"/>
    <w:rsid w:val="003C3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E0A"/>
    <w:rPr>
      <w:sz w:val="16"/>
      <w:szCs w:val="16"/>
    </w:rPr>
  </w:style>
  <w:style w:type="paragraph" w:styleId="CommentText">
    <w:name w:val="annotation text"/>
    <w:basedOn w:val="Normal"/>
    <w:link w:val="CommentTextChar"/>
    <w:uiPriority w:val="99"/>
    <w:semiHidden/>
    <w:unhideWhenUsed/>
    <w:rsid w:val="00954E0A"/>
    <w:pPr>
      <w:spacing w:line="240" w:lineRule="auto"/>
    </w:pPr>
    <w:rPr>
      <w:sz w:val="20"/>
      <w:szCs w:val="20"/>
    </w:rPr>
  </w:style>
  <w:style w:type="character" w:customStyle="1" w:styleId="CommentTextChar">
    <w:name w:val="Comment Text Char"/>
    <w:basedOn w:val="DefaultParagraphFont"/>
    <w:link w:val="CommentText"/>
    <w:uiPriority w:val="99"/>
    <w:semiHidden/>
    <w:rsid w:val="00954E0A"/>
    <w:rPr>
      <w:sz w:val="20"/>
      <w:szCs w:val="20"/>
    </w:rPr>
  </w:style>
  <w:style w:type="paragraph" w:styleId="CommentSubject">
    <w:name w:val="annotation subject"/>
    <w:basedOn w:val="CommentText"/>
    <w:next w:val="CommentText"/>
    <w:link w:val="CommentSubjectChar"/>
    <w:uiPriority w:val="99"/>
    <w:semiHidden/>
    <w:unhideWhenUsed/>
    <w:rsid w:val="00954E0A"/>
    <w:rPr>
      <w:b/>
      <w:bCs/>
    </w:rPr>
  </w:style>
  <w:style w:type="character" w:customStyle="1" w:styleId="CommentSubjectChar">
    <w:name w:val="Comment Subject Char"/>
    <w:basedOn w:val="CommentTextChar"/>
    <w:link w:val="CommentSubject"/>
    <w:uiPriority w:val="99"/>
    <w:semiHidden/>
    <w:rsid w:val="00954E0A"/>
    <w:rPr>
      <w:b/>
      <w:bCs/>
      <w:sz w:val="20"/>
      <w:szCs w:val="20"/>
    </w:rPr>
  </w:style>
  <w:style w:type="paragraph" w:styleId="NormalWeb">
    <w:name w:val="Normal (Web)"/>
    <w:basedOn w:val="Normal"/>
    <w:uiPriority w:val="99"/>
    <w:semiHidden/>
    <w:unhideWhenUsed/>
    <w:rsid w:val="00657B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67"/>
    <w:pPr>
      <w:ind w:left="720"/>
      <w:contextualSpacing/>
    </w:pPr>
  </w:style>
  <w:style w:type="paragraph" w:styleId="Header">
    <w:name w:val="header"/>
    <w:basedOn w:val="Normal"/>
    <w:link w:val="HeaderChar"/>
    <w:uiPriority w:val="99"/>
    <w:unhideWhenUsed/>
    <w:rsid w:val="00C9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BF4"/>
  </w:style>
  <w:style w:type="paragraph" w:styleId="Footer">
    <w:name w:val="footer"/>
    <w:basedOn w:val="Normal"/>
    <w:link w:val="FooterChar"/>
    <w:uiPriority w:val="99"/>
    <w:unhideWhenUsed/>
    <w:rsid w:val="00C9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BF4"/>
  </w:style>
  <w:style w:type="paragraph" w:styleId="BalloonText">
    <w:name w:val="Balloon Text"/>
    <w:basedOn w:val="Normal"/>
    <w:link w:val="BalloonTextChar"/>
    <w:uiPriority w:val="99"/>
    <w:semiHidden/>
    <w:unhideWhenUsed/>
    <w:rsid w:val="00B5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3D"/>
    <w:rPr>
      <w:rFonts w:ascii="Tahoma" w:hAnsi="Tahoma" w:cs="Tahoma"/>
      <w:sz w:val="16"/>
      <w:szCs w:val="16"/>
    </w:rPr>
  </w:style>
  <w:style w:type="table" w:styleId="TableGrid">
    <w:name w:val="Table Grid"/>
    <w:basedOn w:val="TableNormal"/>
    <w:uiPriority w:val="59"/>
    <w:rsid w:val="003C3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E0A"/>
    <w:rPr>
      <w:sz w:val="16"/>
      <w:szCs w:val="16"/>
    </w:rPr>
  </w:style>
  <w:style w:type="paragraph" w:styleId="CommentText">
    <w:name w:val="annotation text"/>
    <w:basedOn w:val="Normal"/>
    <w:link w:val="CommentTextChar"/>
    <w:uiPriority w:val="99"/>
    <w:semiHidden/>
    <w:unhideWhenUsed/>
    <w:rsid w:val="00954E0A"/>
    <w:pPr>
      <w:spacing w:line="240" w:lineRule="auto"/>
    </w:pPr>
    <w:rPr>
      <w:sz w:val="20"/>
      <w:szCs w:val="20"/>
    </w:rPr>
  </w:style>
  <w:style w:type="character" w:customStyle="1" w:styleId="CommentTextChar">
    <w:name w:val="Comment Text Char"/>
    <w:basedOn w:val="DefaultParagraphFont"/>
    <w:link w:val="CommentText"/>
    <w:uiPriority w:val="99"/>
    <w:semiHidden/>
    <w:rsid w:val="00954E0A"/>
    <w:rPr>
      <w:sz w:val="20"/>
      <w:szCs w:val="20"/>
    </w:rPr>
  </w:style>
  <w:style w:type="paragraph" w:styleId="CommentSubject">
    <w:name w:val="annotation subject"/>
    <w:basedOn w:val="CommentText"/>
    <w:next w:val="CommentText"/>
    <w:link w:val="CommentSubjectChar"/>
    <w:uiPriority w:val="99"/>
    <w:semiHidden/>
    <w:unhideWhenUsed/>
    <w:rsid w:val="00954E0A"/>
    <w:rPr>
      <w:b/>
      <w:bCs/>
    </w:rPr>
  </w:style>
  <w:style w:type="character" w:customStyle="1" w:styleId="CommentSubjectChar">
    <w:name w:val="Comment Subject Char"/>
    <w:basedOn w:val="CommentTextChar"/>
    <w:link w:val="CommentSubject"/>
    <w:uiPriority w:val="99"/>
    <w:semiHidden/>
    <w:rsid w:val="00954E0A"/>
    <w:rPr>
      <w:b/>
      <w:bCs/>
      <w:sz w:val="20"/>
      <w:szCs w:val="20"/>
    </w:rPr>
  </w:style>
  <w:style w:type="paragraph" w:styleId="NormalWeb">
    <w:name w:val="Normal (Web)"/>
    <w:basedOn w:val="Normal"/>
    <w:uiPriority w:val="99"/>
    <w:semiHidden/>
    <w:unhideWhenUsed/>
    <w:rsid w:val="00657B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9164">
      <w:bodyDiv w:val="1"/>
      <w:marLeft w:val="0"/>
      <w:marRight w:val="0"/>
      <w:marTop w:val="0"/>
      <w:marBottom w:val="0"/>
      <w:divBdr>
        <w:top w:val="none" w:sz="0" w:space="0" w:color="auto"/>
        <w:left w:val="none" w:sz="0" w:space="0" w:color="auto"/>
        <w:bottom w:val="none" w:sz="0" w:space="0" w:color="auto"/>
        <w:right w:val="none" w:sz="0" w:space="0" w:color="auto"/>
      </w:divBdr>
    </w:div>
    <w:div w:id="914319057">
      <w:bodyDiv w:val="1"/>
      <w:marLeft w:val="0"/>
      <w:marRight w:val="0"/>
      <w:marTop w:val="0"/>
      <w:marBottom w:val="0"/>
      <w:divBdr>
        <w:top w:val="none" w:sz="0" w:space="0" w:color="auto"/>
        <w:left w:val="none" w:sz="0" w:space="0" w:color="auto"/>
        <w:bottom w:val="none" w:sz="0" w:space="0" w:color="auto"/>
        <w:right w:val="none" w:sz="0" w:space="0" w:color="auto"/>
      </w:divBdr>
      <w:divsChild>
        <w:div w:id="1380322768">
          <w:marLeft w:val="0"/>
          <w:marRight w:val="0"/>
          <w:marTop w:val="0"/>
          <w:marBottom w:val="0"/>
          <w:divBdr>
            <w:top w:val="none" w:sz="0" w:space="0" w:color="auto"/>
            <w:left w:val="none" w:sz="0" w:space="0" w:color="auto"/>
            <w:bottom w:val="none" w:sz="0" w:space="0" w:color="auto"/>
            <w:right w:val="none" w:sz="0" w:space="0" w:color="auto"/>
          </w:divBdr>
        </w:div>
        <w:div w:id="1901287438">
          <w:marLeft w:val="0"/>
          <w:marRight w:val="0"/>
          <w:marTop w:val="0"/>
          <w:marBottom w:val="0"/>
          <w:divBdr>
            <w:top w:val="none" w:sz="0" w:space="0" w:color="auto"/>
            <w:left w:val="none" w:sz="0" w:space="0" w:color="auto"/>
            <w:bottom w:val="none" w:sz="0" w:space="0" w:color="auto"/>
            <w:right w:val="none" w:sz="0" w:space="0" w:color="auto"/>
          </w:divBdr>
        </w:div>
        <w:div w:id="1017779601">
          <w:marLeft w:val="0"/>
          <w:marRight w:val="0"/>
          <w:marTop w:val="0"/>
          <w:marBottom w:val="0"/>
          <w:divBdr>
            <w:top w:val="none" w:sz="0" w:space="0" w:color="auto"/>
            <w:left w:val="none" w:sz="0" w:space="0" w:color="auto"/>
            <w:bottom w:val="none" w:sz="0" w:space="0" w:color="auto"/>
            <w:right w:val="none" w:sz="0" w:space="0" w:color="auto"/>
          </w:divBdr>
        </w:div>
        <w:div w:id="2026010996">
          <w:marLeft w:val="0"/>
          <w:marRight w:val="0"/>
          <w:marTop w:val="0"/>
          <w:marBottom w:val="0"/>
          <w:divBdr>
            <w:top w:val="none" w:sz="0" w:space="0" w:color="auto"/>
            <w:left w:val="none" w:sz="0" w:space="0" w:color="auto"/>
            <w:bottom w:val="none" w:sz="0" w:space="0" w:color="auto"/>
            <w:right w:val="none" w:sz="0" w:space="0" w:color="auto"/>
          </w:divBdr>
        </w:div>
        <w:div w:id="1921602176">
          <w:marLeft w:val="0"/>
          <w:marRight w:val="0"/>
          <w:marTop w:val="0"/>
          <w:marBottom w:val="0"/>
          <w:divBdr>
            <w:top w:val="none" w:sz="0" w:space="0" w:color="auto"/>
            <w:left w:val="none" w:sz="0" w:space="0" w:color="auto"/>
            <w:bottom w:val="none" w:sz="0" w:space="0" w:color="auto"/>
            <w:right w:val="none" w:sz="0" w:space="0" w:color="auto"/>
          </w:divBdr>
        </w:div>
        <w:div w:id="708068922">
          <w:marLeft w:val="0"/>
          <w:marRight w:val="0"/>
          <w:marTop w:val="0"/>
          <w:marBottom w:val="0"/>
          <w:divBdr>
            <w:top w:val="none" w:sz="0" w:space="0" w:color="auto"/>
            <w:left w:val="none" w:sz="0" w:space="0" w:color="auto"/>
            <w:bottom w:val="none" w:sz="0" w:space="0" w:color="auto"/>
            <w:right w:val="none" w:sz="0" w:space="0" w:color="auto"/>
          </w:divBdr>
        </w:div>
        <w:div w:id="1106003340">
          <w:marLeft w:val="0"/>
          <w:marRight w:val="0"/>
          <w:marTop w:val="0"/>
          <w:marBottom w:val="0"/>
          <w:divBdr>
            <w:top w:val="none" w:sz="0" w:space="0" w:color="auto"/>
            <w:left w:val="none" w:sz="0" w:space="0" w:color="auto"/>
            <w:bottom w:val="none" w:sz="0" w:space="0" w:color="auto"/>
            <w:right w:val="none" w:sz="0" w:space="0" w:color="auto"/>
          </w:divBdr>
        </w:div>
        <w:div w:id="911113857">
          <w:marLeft w:val="0"/>
          <w:marRight w:val="0"/>
          <w:marTop w:val="0"/>
          <w:marBottom w:val="0"/>
          <w:divBdr>
            <w:top w:val="none" w:sz="0" w:space="0" w:color="auto"/>
            <w:left w:val="none" w:sz="0" w:space="0" w:color="auto"/>
            <w:bottom w:val="none" w:sz="0" w:space="0" w:color="auto"/>
            <w:right w:val="none" w:sz="0" w:space="0" w:color="auto"/>
          </w:divBdr>
        </w:div>
      </w:divsChild>
    </w:div>
    <w:div w:id="121107227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35">
          <w:marLeft w:val="0"/>
          <w:marRight w:val="0"/>
          <w:marTop w:val="15"/>
          <w:marBottom w:val="0"/>
          <w:divBdr>
            <w:top w:val="none" w:sz="0" w:space="0" w:color="auto"/>
            <w:left w:val="none" w:sz="0" w:space="0" w:color="auto"/>
            <w:bottom w:val="none" w:sz="0" w:space="0" w:color="auto"/>
            <w:right w:val="none" w:sz="0" w:space="0" w:color="auto"/>
          </w:divBdr>
          <w:divsChild>
            <w:div w:id="570624250">
              <w:marLeft w:val="0"/>
              <w:marRight w:val="0"/>
              <w:marTop w:val="0"/>
              <w:marBottom w:val="0"/>
              <w:divBdr>
                <w:top w:val="none" w:sz="0" w:space="0" w:color="auto"/>
                <w:left w:val="none" w:sz="0" w:space="0" w:color="auto"/>
                <w:bottom w:val="none" w:sz="0" w:space="0" w:color="auto"/>
                <w:right w:val="none" w:sz="0" w:space="0" w:color="auto"/>
              </w:divBdr>
              <w:divsChild>
                <w:div w:id="522017241">
                  <w:marLeft w:val="0"/>
                  <w:marRight w:val="0"/>
                  <w:marTop w:val="0"/>
                  <w:marBottom w:val="0"/>
                  <w:divBdr>
                    <w:top w:val="none" w:sz="0" w:space="0" w:color="auto"/>
                    <w:left w:val="none" w:sz="0" w:space="0" w:color="auto"/>
                    <w:bottom w:val="none" w:sz="0" w:space="0" w:color="auto"/>
                    <w:right w:val="none" w:sz="0" w:space="0" w:color="auto"/>
                  </w:divBdr>
                </w:div>
                <w:div w:id="1806501686">
                  <w:marLeft w:val="0"/>
                  <w:marRight w:val="0"/>
                  <w:marTop w:val="0"/>
                  <w:marBottom w:val="0"/>
                  <w:divBdr>
                    <w:top w:val="none" w:sz="0" w:space="0" w:color="auto"/>
                    <w:left w:val="none" w:sz="0" w:space="0" w:color="auto"/>
                    <w:bottom w:val="none" w:sz="0" w:space="0" w:color="auto"/>
                    <w:right w:val="none" w:sz="0" w:space="0" w:color="auto"/>
                  </w:divBdr>
                </w:div>
                <w:div w:id="925261520">
                  <w:marLeft w:val="0"/>
                  <w:marRight w:val="0"/>
                  <w:marTop w:val="0"/>
                  <w:marBottom w:val="0"/>
                  <w:divBdr>
                    <w:top w:val="none" w:sz="0" w:space="0" w:color="auto"/>
                    <w:left w:val="none" w:sz="0" w:space="0" w:color="auto"/>
                    <w:bottom w:val="none" w:sz="0" w:space="0" w:color="auto"/>
                    <w:right w:val="none" w:sz="0" w:space="0" w:color="auto"/>
                  </w:divBdr>
                </w:div>
                <w:div w:id="1993481138">
                  <w:marLeft w:val="0"/>
                  <w:marRight w:val="0"/>
                  <w:marTop w:val="0"/>
                  <w:marBottom w:val="0"/>
                  <w:divBdr>
                    <w:top w:val="none" w:sz="0" w:space="0" w:color="auto"/>
                    <w:left w:val="none" w:sz="0" w:space="0" w:color="auto"/>
                    <w:bottom w:val="none" w:sz="0" w:space="0" w:color="auto"/>
                    <w:right w:val="none" w:sz="0" w:space="0" w:color="auto"/>
                  </w:divBdr>
                </w:div>
                <w:div w:id="15205827">
                  <w:marLeft w:val="0"/>
                  <w:marRight w:val="0"/>
                  <w:marTop w:val="0"/>
                  <w:marBottom w:val="0"/>
                  <w:divBdr>
                    <w:top w:val="none" w:sz="0" w:space="0" w:color="auto"/>
                    <w:left w:val="none" w:sz="0" w:space="0" w:color="auto"/>
                    <w:bottom w:val="none" w:sz="0" w:space="0" w:color="auto"/>
                    <w:right w:val="none" w:sz="0" w:space="0" w:color="auto"/>
                  </w:divBdr>
                </w:div>
                <w:div w:id="371618684">
                  <w:marLeft w:val="0"/>
                  <w:marRight w:val="0"/>
                  <w:marTop w:val="0"/>
                  <w:marBottom w:val="0"/>
                  <w:divBdr>
                    <w:top w:val="none" w:sz="0" w:space="0" w:color="auto"/>
                    <w:left w:val="none" w:sz="0" w:space="0" w:color="auto"/>
                    <w:bottom w:val="none" w:sz="0" w:space="0" w:color="auto"/>
                    <w:right w:val="none" w:sz="0" w:space="0" w:color="auto"/>
                  </w:divBdr>
                </w:div>
                <w:div w:id="1989167485">
                  <w:marLeft w:val="0"/>
                  <w:marRight w:val="0"/>
                  <w:marTop w:val="0"/>
                  <w:marBottom w:val="0"/>
                  <w:divBdr>
                    <w:top w:val="none" w:sz="0" w:space="0" w:color="auto"/>
                    <w:left w:val="none" w:sz="0" w:space="0" w:color="auto"/>
                    <w:bottom w:val="none" w:sz="0" w:space="0" w:color="auto"/>
                    <w:right w:val="none" w:sz="0" w:space="0" w:color="auto"/>
                  </w:divBdr>
                </w:div>
                <w:div w:id="1470394513">
                  <w:marLeft w:val="0"/>
                  <w:marRight w:val="0"/>
                  <w:marTop w:val="0"/>
                  <w:marBottom w:val="0"/>
                  <w:divBdr>
                    <w:top w:val="none" w:sz="0" w:space="0" w:color="auto"/>
                    <w:left w:val="none" w:sz="0" w:space="0" w:color="auto"/>
                    <w:bottom w:val="none" w:sz="0" w:space="0" w:color="auto"/>
                    <w:right w:val="none" w:sz="0" w:space="0" w:color="auto"/>
                  </w:divBdr>
                </w:div>
                <w:div w:id="182595497">
                  <w:marLeft w:val="0"/>
                  <w:marRight w:val="0"/>
                  <w:marTop w:val="0"/>
                  <w:marBottom w:val="0"/>
                  <w:divBdr>
                    <w:top w:val="none" w:sz="0" w:space="0" w:color="auto"/>
                    <w:left w:val="none" w:sz="0" w:space="0" w:color="auto"/>
                    <w:bottom w:val="none" w:sz="0" w:space="0" w:color="auto"/>
                    <w:right w:val="none" w:sz="0" w:space="0" w:color="auto"/>
                  </w:divBdr>
                </w:div>
                <w:div w:id="1770545965">
                  <w:marLeft w:val="0"/>
                  <w:marRight w:val="0"/>
                  <w:marTop w:val="0"/>
                  <w:marBottom w:val="0"/>
                  <w:divBdr>
                    <w:top w:val="none" w:sz="0" w:space="0" w:color="auto"/>
                    <w:left w:val="none" w:sz="0" w:space="0" w:color="auto"/>
                    <w:bottom w:val="none" w:sz="0" w:space="0" w:color="auto"/>
                    <w:right w:val="none" w:sz="0" w:space="0" w:color="auto"/>
                  </w:divBdr>
                </w:div>
                <w:div w:id="1557621650">
                  <w:marLeft w:val="0"/>
                  <w:marRight w:val="0"/>
                  <w:marTop w:val="0"/>
                  <w:marBottom w:val="0"/>
                  <w:divBdr>
                    <w:top w:val="none" w:sz="0" w:space="0" w:color="auto"/>
                    <w:left w:val="none" w:sz="0" w:space="0" w:color="auto"/>
                    <w:bottom w:val="none" w:sz="0" w:space="0" w:color="auto"/>
                    <w:right w:val="none" w:sz="0" w:space="0" w:color="auto"/>
                  </w:divBdr>
                </w:div>
                <w:div w:id="1653371270">
                  <w:marLeft w:val="0"/>
                  <w:marRight w:val="0"/>
                  <w:marTop w:val="0"/>
                  <w:marBottom w:val="0"/>
                  <w:divBdr>
                    <w:top w:val="none" w:sz="0" w:space="0" w:color="auto"/>
                    <w:left w:val="none" w:sz="0" w:space="0" w:color="auto"/>
                    <w:bottom w:val="none" w:sz="0" w:space="0" w:color="auto"/>
                    <w:right w:val="none" w:sz="0" w:space="0" w:color="auto"/>
                  </w:divBdr>
                </w:div>
                <w:div w:id="1251426865">
                  <w:marLeft w:val="0"/>
                  <w:marRight w:val="0"/>
                  <w:marTop w:val="0"/>
                  <w:marBottom w:val="0"/>
                  <w:divBdr>
                    <w:top w:val="none" w:sz="0" w:space="0" w:color="auto"/>
                    <w:left w:val="none" w:sz="0" w:space="0" w:color="auto"/>
                    <w:bottom w:val="none" w:sz="0" w:space="0" w:color="auto"/>
                    <w:right w:val="none" w:sz="0" w:space="0" w:color="auto"/>
                  </w:divBdr>
                </w:div>
                <w:div w:id="2002850763">
                  <w:marLeft w:val="0"/>
                  <w:marRight w:val="0"/>
                  <w:marTop w:val="0"/>
                  <w:marBottom w:val="0"/>
                  <w:divBdr>
                    <w:top w:val="none" w:sz="0" w:space="0" w:color="auto"/>
                    <w:left w:val="none" w:sz="0" w:space="0" w:color="auto"/>
                    <w:bottom w:val="none" w:sz="0" w:space="0" w:color="auto"/>
                    <w:right w:val="none" w:sz="0" w:space="0" w:color="auto"/>
                  </w:divBdr>
                </w:div>
                <w:div w:id="1403335450">
                  <w:marLeft w:val="0"/>
                  <w:marRight w:val="0"/>
                  <w:marTop w:val="0"/>
                  <w:marBottom w:val="0"/>
                  <w:divBdr>
                    <w:top w:val="none" w:sz="0" w:space="0" w:color="auto"/>
                    <w:left w:val="none" w:sz="0" w:space="0" w:color="auto"/>
                    <w:bottom w:val="none" w:sz="0" w:space="0" w:color="auto"/>
                    <w:right w:val="none" w:sz="0" w:space="0" w:color="auto"/>
                  </w:divBdr>
                </w:div>
                <w:div w:id="75633929">
                  <w:marLeft w:val="0"/>
                  <w:marRight w:val="0"/>
                  <w:marTop w:val="0"/>
                  <w:marBottom w:val="0"/>
                  <w:divBdr>
                    <w:top w:val="none" w:sz="0" w:space="0" w:color="auto"/>
                    <w:left w:val="none" w:sz="0" w:space="0" w:color="auto"/>
                    <w:bottom w:val="none" w:sz="0" w:space="0" w:color="auto"/>
                    <w:right w:val="none" w:sz="0" w:space="0" w:color="auto"/>
                  </w:divBdr>
                </w:div>
                <w:div w:id="45764309">
                  <w:marLeft w:val="0"/>
                  <w:marRight w:val="0"/>
                  <w:marTop w:val="0"/>
                  <w:marBottom w:val="0"/>
                  <w:divBdr>
                    <w:top w:val="none" w:sz="0" w:space="0" w:color="auto"/>
                    <w:left w:val="none" w:sz="0" w:space="0" w:color="auto"/>
                    <w:bottom w:val="none" w:sz="0" w:space="0" w:color="auto"/>
                    <w:right w:val="none" w:sz="0" w:space="0" w:color="auto"/>
                  </w:divBdr>
                </w:div>
                <w:div w:id="1500006108">
                  <w:marLeft w:val="0"/>
                  <w:marRight w:val="0"/>
                  <w:marTop w:val="0"/>
                  <w:marBottom w:val="0"/>
                  <w:divBdr>
                    <w:top w:val="none" w:sz="0" w:space="0" w:color="auto"/>
                    <w:left w:val="none" w:sz="0" w:space="0" w:color="auto"/>
                    <w:bottom w:val="none" w:sz="0" w:space="0" w:color="auto"/>
                    <w:right w:val="none" w:sz="0" w:space="0" w:color="auto"/>
                  </w:divBdr>
                </w:div>
                <w:div w:id="143395946">
                  <w:marLeft w:val="0"/>
                  <w:marRight w:val="0"/>
                  <w:marTop w:val="0"/>
                  <w:marBottom w:val="0"/>
                  <w:divBdr>
                    <w:top w:val="none" w:sz="0" w:space="0" w:color="auto"/>
                    <w:left w:val="none" w:sz="0" w:space="0" w:color="auto"/>
                    <w:bottom w:val="none" w:sz="0" w:space="0" w:color="auto"/>
                    <w:right w:val="none" w:sz="0" w:space="0" w:color="auto"/>
                  </w:divBdr>
                </w:div>
                <w:div w:id="1264651941">
                  <w:marLeft w:val="0"/>
                  <w:marRight w:val="0"/>
                  <w:marTop w:val="0"/>
                  <w:marBottom w:val="0"/>
                  <w:divBdr>
                    <w:top w:val="none" w:sz="0" w:space="0" w:color="auto"/>
                    <w:left w:val="none" w:sz="0" w:space="0" w:color="auto"/>
                    <w:bottom w:val="none" w:sz="0" w:space="0" w:color="auto"/>
                    <w:right w:val="none" w:sz="0" w:space="0" w:color="auto"/>
                  </w:divBdr>
                </w:div>
                <w:div w:id="1248156048">
                  <w:marLeft w:val="0"/>
                  <w:marRight w:val="0"/>
                  <w:marTop w:val="0"/>
                  <w:marBottom w:val="0"/>
                  <w:divBdr>
                    <w:top w:val="none" w:sz="0" w:space="0" w:color="auto"/>
                    <w:left w:val="none" w:sz="0" w:space="0" w:color="auto"/>
                    <w:bottom w:val="none" w:sz="0" w:space="0" w:color="auto"/>
                    <w:right w:val="none" w:sz="0" w:space="0" w:color="auto"/>
                  </w:divBdr>
                </w:div>
                <w:div w:id="277419181">
                  <w:marLeft w:val="0"/>
                  <w:marRight w:val="0"/>
                  <w:marTop w:val="0"/>
                  <w:marBottom w:val="0"/>
                  <w:divBdr>
                    <w:top w:val="none" w:sz="0" w:space="0" w:color="auto"/>
                    <w:left w:val="none" w:sz="0" w:space="0" w:color="auto"/>
                    <w:bottom w:val="none" w:sz="0" w:space="0" w:color="auto"/>
                    <w:right w:val="none" w:sz="0" w:space="0" w:color="auto"/>
                  </w:divBdr>
                </w:div>
                <w:div w:id="960112522">
                  <w:marLeft w:val="0"/>
                  <w:marRight w:val="0"/>
                  <w:marTop w:val="0"/>
                  <w:marBottom w:val="0"/>
                  <w:divBdr>
                    <w:top w:val="none" w:sz="0" w:space="0" w:color="auto"/>
                    <w:left w:val="none" w:sz="0" w:space="0" w:color="auto"/>
                    <w:bottom w:val="none" w:sz="0" w:space="0" w:color="auto"/>
                    <w:right w:val="none" w:sz="0" w:space="0" w:color="auto"/>
                  </w:divBdr>
                </w:div>
                <w:div w:id="1638408985">
                  <w:marLeft w:val="0"/>
                  <w:marRight w:val="0"/>
                  <w:marTop w:val="0"/>
                  <w:marBottom w:val="0"/>
                  <w:divBdr>
                    <w:top w:val="none" w:sz="0" w:space="0" w:color="auto"/>
                    <w:left w:val="none" w:sz="0" w:space="0" w:color="auto"/>
                    <w:bottom w:val="none" w:sz="0" w:space="0" w:color="auto"/>
                    <w:right w:val="none" w:sz="0" w:space="0" w:color="auto"/>
                  </w:divBdr>
                </w:div>
                <w:div w:id="147943272">
                  <w:marLeft w:val="0"/>
                  <w:marRight w:val="0"/>
                  <w:marTop w:val="0"/>
                  <w:marBottom w:val="0"/>
                  <w:divBdr>
                    <w:top w:val="none" w:sz="0" w:space="0" w:color="auto"/>
                    <w:left w:val="none" w:sz="0" w:space="0" w:color="auto"/>
                    <w:bottom w:val="none" w:sz="0" w:space="0" w:color="auto"/>
                    <w:right w:val="none" w:sz="0" w:space="0" w:color="auto"/>
                  </w:divBdr>
                </w:div>
                <w:div w:id="27491668">
                  <w:marLeft w:val="0"/>
                  <w:marRight w:val="0"/>
                  <w:marTop w:val="0"/>
                  <w:marBottom w:val="0"/>
                  <w:divBdr>
                    <w:top w:val="none" w:sz="0" w:space="0" w:color="auto"/>
                    <w:left w:val="none" w:sz="0" w:space="0" w:color="auto"/>
                    <w:bottom w:val="none" w:sz="0" w:space="0" w:color="auto"/>
                    <w:right w:val="none" w:sz="0" w:space="0" w:color="auto"/>
                  </w:divBdr>
                </w:div>
                <w:div w:id="552039345">
                  <w:marLeft w:val="0"/>
                  <w:marRight w:val="0"/>
                  <w:marTop w:val="0"/>
                  <w:marBottom w:val="0"/>
                  <w:divBdr>
                    <w:top w:val="none" w:sz="0" w:space="0" w:color="auto"/>
                    <w:left w:val="none" w:sz="0" w:space="0" w:color="auto"/>
                    <w:bottom w:val="none" w:sz="0" w:space="0" w:color="auto"/>
                    <w:right w:val="none" w:sz="0" w:space="0" w:color="auto"/>
                  </w:divBdr>
                </w:div>
                <w:div w:id="17611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CBD1044B2F54AB0C671EB355E30A9" ma:contentTypeVersion="12" ma:contentTypeDescription="Create a new document." ma:contentTypeScope="" ma:versionID="895edf67b0414bfc8ad69ee28ab39015">
  <xsd:schema xmlns:xsd="http://www.w3.org/2001/XMLSchema" xmlns:xs="http://www.w3.org/2001/XMLSchema" xmlns:p="http://schemas.microsoft.com/office/2006/metadata/properties" xmlns:ns1="http://schemas.microsoft.com/sharepoint/v3" xmlns:ns3="87fbee59-df22-4d77-a767-187dc5dfe13f" xmlns:ns4="f32dd18a-47fa-4642-bc90-fa162a8ae0d8" targetNamespace="http://schemas.microsoft.com/office/2006/metadata/properties" ma:root="true" ma:fieldsID="62f280dfa27dc565663d6ff729339aa5" ns1:_="" ns3:_="" ns4:_="">
    <xsd:import namespace="http://schemas.microsoft.com/sharepoint/v3"/>
    <xsd:import namespace="87fbee59-df22-4d77-a767-187dc5dfe13f"/>
    <xsd:import namespace="f32dd18a-47fa-4642-bc90-fa162a8ae0d8"/>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bee59-df22-4d77-a767-187dc5dfe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2dd18a-47fa-4642-bc90-fa162a8ae0d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0FBA-D333-4450-B8C4-B0A89B038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fbee59-df22-4d77-a767-187dc5dfe13f"/>
    <ds:schemaRef ds:uri="f32dd18a-47fa-4642-bc90-fa162a8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E5352-3BD9-4129-B27C-ECAB308FC7F0}">
  <ds:schemaRefs>
    <ds:schemaRef ds:uri="http://purl.org/dc/terms/"/>
    <ds:schemaRef ds:uri="http://schemas.openxmlformats.org/package/2006/metadata/core-properties"/>
    <ds:schemaRef ds:uri="f32dd18a-47fa-4642-bc90-fa162a8ae0d8"/>
    <ds:schemaRef ds:uri="http://purl.org/dc/elements/1.1/"/>
    <ds:schemaRef ds:uri="http://purl.org/dc/dcmitype/"/>
    <ds:schemaRef ds:uri="http://schemas.microsoft.com/office/infopath/2007/PartnerControls"/>
    <ds:schemaRef ds:uri="87fbee59-df22-4d77-a767-187dc5dfe13f"/>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A91908B-3925-4A48-B252-BAE1BD77F969}">
  <ds:schemaRefs>
    <ds:schemaRef ds:uri="http://schemas.microsoft.com/sharepoint/v3/contenttype/forms"/>
  </ds:schemaRefs>
</ds:datastoreItem>
</file>

<file path=customXml/itemProps4.xml><?xml version="1.0" encoding="utf-8"?>
<ds:datastoreItem xmlns:ds="http://schemas.openxmlformats.org/officeDocument/2006/customXml" ds:itemID="{225C9FCF-A5A6-4141-B599-B0AA344F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Partnership Trust Academies</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owen</dc:creator>
  <cp:lastModifiedBy>Vicky Kerr</cp:lastModifiedBy>
  <cp:revision>2</cp:revision>
  <cp:lastPrinted>2019-11-14T16:23:00Z</cp:lastPrinted>
  <dcterms:created xsi:type="dcterms:W3CDTF">2019-11-15T08:41:00Z</dcterms:created>
  <dcterms:modified xsi:type="dcterms:W3CDTF">2019-11-15T08:41:00Z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0x010100683CBD1044B2F54AB0C671EB355E30A9</vt:lpwstr>
  </property>
</Properties>
</file>